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BB2E16" w14:paraId="1637D70C" w14:textId="77777777">
        <w:trPr>
          <w:trHeight w:val="1566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6A95D7" w14:textId="77777777" w:rsidR="00BB2E16" w:rsidRDefault="00000000">
            <w:pPr>
              <w:pStyle w:val="7"/>
              <w:spacing w:after="0"/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rFonts w:ascii="PT Astra Serif" w:eastAsia="PT Astra Serif" w:hAnsi="PT Astra Serif" w:cs="PT Astra Serif"/>
                <w:spacing w:val="20"/>
                <w:sz w:val="28"/>
                <w:szCs w:val="28"/>
              </w:rPr>
              <w:t>АДМИНИСТРАЦИЯ ГУБЕРНАТОРА И ПРАВИТЕЛЬСТВА АЛТАЙСКОГО КРАЯ</w:t>
            </w:r>
          </w:p>
          <w:p w14:paraId="320332F2" w14:textId="77777777" w:rsidR="00BB2E16" w:rsidRDefault="00000000">
            <w:pPr>
              <w:pStyle w:val="ab"/>
              <w:spacing w:before="340" w:after="283"/>
              <w:jc w:val="center"/>
              <w:rPr>
                <w:rFonts w:ascii="Liberation Sans" w:eastAsia="Liberation Sans" w:hAnsi="Liberation Sans" w:cs="Liberation Sans"/>
                <w:b/>
                <w:spacing w:val="84"/>
                <w:sz w:val="36"/>
                <w:szCs w:val="36"/>
              </w:rPr>
            </w:pPr>
            <w:r>
              <w:rPr>
                <w:rFonts w:ascii="Liberation Sans" w:eastAsia="Liberation Sans" w:hAnsi="Liberation Sans" w:cs="Liberation Sans"/>
                <w:b/>
                <w:spacing w:val="84"/>
                <w:sz w:val="36"/>
                <w:szCs w:val="36"/>
              </w:rPr>
              <w:t>ПРИКАЗ</w:t>
            </w:r>
          </w:p>
          <w:p w14:paraId="3FC63F96" w14:textId="77777777" w:rsidR="00BB2E16" w:rsidRDefault="00000000">
            <w:pPr>
              <w:pStyle w:val="ab"/>
              <w:jc w:val="center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>___</w:t>
            </w:r>
            <w:r>
              <w:rPr>
                <w:rFonts w:ascii="PT Astra Serif" w:eastAsia="PT Astra Serif" w:hAnsi="PT Astra Serif" w:cs="PT Astra Serif"/>
                <w:sz w:val="28"/>
                <w:u w:val="single"/>
              </w:rPr>
              <w:t>29.03.2023</w:t>
            </w:r>
            <w:r>
              <w:rPr>
                <w:rFonts w:ascii="PT Astra Serif" w:eastAsia="PT Astra Serif" w:hAnsi="PT Astra Serif" w:cs="PT Astra Serif"/>
                <w:sz w:val="28"/>
              </w:rPr>
              <w:t>___                                                                                  ___</w:t>
            </w:r>
            <w:r>
              <w:rPr>
                <w:rFonts w:ascii="PT Astra Serif" w:eastAsia="PT Astra Serif" w:hAnsi="PT Astra Serif" w:cs="PT Astra Serif"/>
                <w:sz w:val="28"/>
                <w:u w:val="single"/>
              </w:rPr>
              <w:t>№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u w:val="single"/>
              </w:rPr>
              <w:t> 9-а</w:t>
            </w:r>
            <w:r>
              <w:rPr>
                <w:rFonts w:ascii="PT Astra Serif" w:eastAsia="PT Astra Serif" w:hAnsi="PT Astra Serif" w:cs="PT Astra Serif"/>
                <w:sz w:val="28"/>
              </w:rPr>
              <w:t>___</w:t>
            </w:r>
          </w:p>
          <w:p w14:paraId="338236E2" w14:textId="77777777" w:rsidR="00BB2E16" w:rsidRDefault="00000000">
            <w:pPr>
              <w:pStyle w:val="ab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г. Барнаул</w:t>
            </w:r>
          </w:p>
          <w:p w14:paraId="25804A54" w14:textId="77777777" w:rsidR="00BB2E16" w:rsidRDefault="00BB2E16">
            <w:pPr>
              <w:pStyle w:val="ab"/>
              <w:jc w:val="center"/>
              <w:rPr>
                <w:rFonts w:ascii="PT Astra Serif" w:eastAsia="PT Astra Serif" w:hAnsi="PT Astra Serif" w:cs="PT Astra Serif"/>
                <w:spacing w:val="84"/>
                <w:sz w:val="36"/>
              </w:rPr>
            </w:pPr>
          </w:p>
          <w:p w14:paraId="45B04445" w14:textId="77777777" w:rsidR="00BB2E16" w:rsidRDefault="00BB2E16">
            <w:pPr>
              <w:pStyle w:val="ab"/>
              <w:jc w:val="center"/>
              <w:rPr>
                <w:rFonts w:ascii="PT Astra Serif" w:eastAsia="PT Astra Serif" w:hAnsi="PT Astra Serif" w:cs="PT Astra Serif"/>
                <w:spacing w:val="84"/>
                <w:sz w:val="36"/>
              </w:rPr>
            </w:pPr>
          </w:p>
        </w:tc>
      </w:tr>
    </w:tbl>
    <w:p w14:paraId="7741A1E0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Об утверждении карты комплаенс-рисков нарушения</w:t>
      </w:r>
    </w:p>
    <w:p w14:paraId="2BEC0942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антимонопольного законодательства в Администрации</w:t>
      </w:r>
    </w:p>
    <w:p w14:paraId="192BFE9F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Губернатора и Правительства Алтайского края на 2023 год</w:t>
      </w:r>
    </w:p>
    <w:p w14:paraId="47D3E4D7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 ключевых показателей оценки эффективности</w:t>
      </w:r>
    </w:p>
    <w:p w14:paraId="26FEE619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функционирования антимонопольного комплаенса</w:t>
      </w:r>
    </w:p>
    <w:p w14:paraId="1BCE0654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в Администрации Губернатора и Правительства</w:t>
      </w:r>
    </w:p>
    <w:p w14:paraId="49D595AA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Алтайского края</w:t>
      </w:r>
    </w:p>
    <w:p w14:paraId="21DB69BC" w14:textId="77777777" w:rsidR="00BB2E16" w:rsidRDefault="00BB2E16">
      <w:pPr>
        <w:jc w:val="center"/>
        <w:rPr>
          <w:rFonts w:ascii="PT Astra Serif" w:eastAsia="PT Astra Serif" w:hAnsi="PT Astra Serif" w:cs="PT Astra Serif"/>
          <w:bCs/>
          <w:sz w:val="28"/>
          <w:szCs w:val="28"/>
        </w:rPr>
      </w:pPr>
    </w:p>
    <w:p w14:paraId="79741601" w14:textId="77777777" w:rsidR="00BB2E16" w:rsidRDefault="00000000">
      <w:pPr>
        <w:spacing w:line="228" w:lineRule="auto"/>
        <w:ind w:firstLine="709"/>
        <w:jc w:val="both"/>
        <w:rPr>
          <w:rFonts w:ascii="PT Astra Serif" w:eastAsia="PT Astra Serif" w:hAnsi="PT Astra Serif" w:cs="PT Astra Serif"/>
          <w:spacing w:val="40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соответствии с Указом Президента Российской Федерации                от 21.12.2017 № 618 «Об основных направлениях государственной политики по развитию конкуренции», приказом Администрации Губернатора и Правительства Алтайского края от 15.02.2019 № 6-а «Об утверждении Положения об организации в Администрации Губернатора и Правительства Алтайского края системы внутреннего обеспечения соответствия требова-ниям антимонопольного законодательства (антимонопольного комплаенса)» </w:t>
      </w:r>
      <w:r>
        <w:rPr>
          <w:rFonts w:ascii="PT Astra Serif" w:eastAsia="PT Astra Serif" w:hAnsi="PT Astra Serif" w:cs="PT Astra Serif"/>
          <w:spacing w:val="40"/>
          <w:sz w:val="28"/>
          <w:szCs w:val="28"/>
        </w:rPr>
        <w:t>приказываю:</w:t>
      </w:r>
    </w:p>
    <w:p w14:paraId="757D13DB" w14:textId="77777777" w:rsidR="00BB2E16" w:rsidRDefault="00000000">
      <w:pPr>
        <w:spacing w:line="228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Утвердить:</w:t>
      </w:r>
    </w:p>
    <w:p w14:paraId="5A6F9D30" w14:textId="77777777" w:rsidR="00BB2E16" w:rsidRDefault="00000000">
      <w:pPr>
        <w:spacing w:line="228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карту комплаенс-рисков нарушения антимонопольного законода-тельства в Администрации Губернатора и Правительства Алтайского края   на 2023 год (приложение 1);</w:t>
      </w:r>
    </w:p>
    <w:p w14:paraId="06EE122F" w14:textId="77777777" w:rsidR="00BB2E16" w:rsidRDefault="00000000">
      <w:pPr>
        <w:spacing w:line="228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ключевые показатели оценки эффективности функционирования анти-монопольного комплаенса в Администрации Губернатора и Правительства Алтайского края (приложение 2).</w:t>
      </w:r>
    </w:p>
    <w:p w14:paraId="763C3D15" w14:textId="77777777" w:rsidR="00BB2E16" w:rsidRDefault="00BB2E16">
      <w:pPr>
        <w:jc w:val="both"/>
        <w:rPr>
          <w:rFonts w:ascii="PT Astra Serif" w:eastAsia="PT Astra Serif" w:hAnsi="PT Astra Serif" w:cs="PT Astra Serif"/>
          <w:sz w:val="32"/>
          <w:szCs w:val="24"/>
        </w:rPr>
      </w:pPr>
    </w:p>
    <w:p w14:paraId="00004EB0" w14:textId="77777777" w:rsidR="00BB2E16" w:rsidRDefault="00BB2E16">
      <w:pPr>
        <w:jc w:val="both"/>
        <w:rPr>
          <w:rFonts w:ascii="PT Astra Serif" w:eastAsia="PT Astra Serif" w:hAnsi="PT Astra Serif" w:cs="PT Astra Serif"/>
          <w:sz w:val="32"/>
          <w:szCs w:val="24"/>
        </w:rPr>
      </w:pPr>
    </w:p>
    <w:p w14:paraId="26D75363" w14:textId="77777777" w:rsidR="00BB2E16" w:rsidRDefault="00BB2E16">
      <w:pPr>
        <w:jc w:val="both"/>
        <w:rPr>
          <w:rFonts w:ascii="PT Astra Serif" w:eastAsia="PT Astra Serif" w:hAnsi="PT Astra Serif" w:cs="PT Astra Serif"/>
          <w:sz w:val="32"/>
          <w:szCs w:val="24"/>
        </w:rPr>
      </w:pPr>
    </w:p>
    <w:p w14:paraId="2DA6BF34" w14:textId="77777777" w:rsidR="00BB2E16" w:rsidRDefault="00BB2E16">
      <w:pPr>
        <w:spacing w:line="228" w:lineRule="auto"/>
        <w:jc w:val="both"/>
        <w:rPr>
          <w:rFonts w:ascii="PT Astra Serif" w:eastAsia="PT Astra Serif" w:hAnsi="PT Astra Serif" w:cs="PT Astra Serif"/>
        </w:rPr>
      </w:pPr>
    </w:p>
    <w:tbl>
      <w:tblPr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BB2E16" w14:paraId="6C0AAAED" w14:textId="77777777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020508" w14:textId="77777777" w:rsidR="00BB2E16" w:rsidRDefault="00000000">
            <w:pPr>
              <w:tabs>
                <w:tab w:val="left" w:pos="3738"/>
              </w:tabs>
              <w:spacing w:line="240" w:lineRule="exact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Заместитель Председателя</w:t>
            </w:r>
          </w:p>
          <w:p w14:paraId="7587E742" w14:textId="77777777" w:rsidR="00BB2E16" w:rsidRDefault="00000000">
            <w:pPr>
              <w:tabs>
                <w:tab w:val="left" w:pos="3738"/>
              </w:tabs>
              <w:spacing w:line="240" w:lineRule="exact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Правительства Алтайского края –</w:t>
            </w:r>
          </w:p>
          <w:p w14:paraId="79BFC9C8" w14:textId="77777777" w:rsidR="00BB2E16" w:rsidRDefault="00000000">
            <w:pPr>
              <w:tabs>
                <w:tab w:val="left" w:pos="3738"/>
              </w:tabs>
              <w:spacing w:line="240" w:lineRule="exact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руководитель Администрации</w:t>
            </w:r>
          </w:p>
          <w:p w14:paraId="4DACF2C5" w14:textId="77777777" w:rsidR="00BB2E16" w:rsidRDefault="00000000">
            <w:pPr>
              <w:tabs>
                <w:tab w:val="left" w:pos="3738"/>
              </w:tabs>
              <w:spacing w:line="240" w:lineRule="exact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Губернатора и Правительства</w:t>
            </w:r>
          </w:p>
          <w:p w14:paraId="7EEA45CE" w14:textId="77777777" w:rsidR="00BB2E16" w:rsidRDefault="00000000">
            <w:pPr>
              <w:tabs>
                <w:tab w:val="left" w:pos="3738"/>
              </w:tabs>
              <w:spacing w:after="57" w:line="240" w:lineRule="exact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Алтайского края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84F2A8" w14:textId="77777777" w:rsidR="00BB2E16" w:rsidRDefault="00BB2E16">
            <w:pPr>
              <w:tabs>
                <w:tab w:val="left" w:pos="3738"/>
              </w:tabs>
              <w:spacing w:line="240" w:lineRule="exact"/>
              <w:jc w:val="right"/>
              <w:rPr>
                <w:rFonts w:ascii="PT Astra Serif" w:eastAsia="PT Astra Serif" w:hAnsi="PT Astra Serif" w:cs="PT Astra Serif"/>
                <w:sz w:val="28"/>
              </w:rPr>
            </w:pPr>
          </w:p>
          <w:p w14:paraId="135E1CEE" w14:textId="77777777" w:rsidR="00BB2E16" w:rsidRDefault="00BB2E16">
            <w:pPr>
              <w:tabs>
                <w:tab w:val="left" w:pos="3738"/>
              </w:tabs>
              <w:spacing w:line="240" w:lineRule="exact"/>
              <w:jc w:val="right"/>
              <w:rPr>
                <w:rFonts w:ascii="PT Astra Serif" w:eastAsia="PT Astra Serif" w:hAnsi="PT Astra Serif" w:cs="PT Astra Serif"/>
                <w:sz w:val="28"/>
              </w:rPr>
            </w:pPr>
          </w:p>
          <w:p w14:paraId="1C88A0B8" w14:textId="77777777" w:rsidR="00BB2E16" w:rsidRDefault="00BB2E16">
            <w:pPr>
              <w:tabs>
                <w:tab w:val="left" w:pos="3738"/>
              </w:tabs>
              <w:spacing w:line="240" w:lineRule="exact"/>
              <w:jc w:val="right"/>
              <w:rPr>
                <w:rFonts w:ascii="PT Astra Serif" w:eastAsia="PT Astra Serif" w:hAnsi="PT Astra Serif" w:cs="PT Astra Serif"/>
                <w:sz w:val="28"/>
              </w:rPr>
            </w:pPr>
          </w:p>
          <w:p w14:paraId="408A668B" w14:textId="77777777" w:rsidR="00BB2E16" w:rsidRDefault="00BB2E16">
            <w:pPr>
              <w:tabs>
                <w:tab w:val="left" w:pos="3738"/>
              </w:tabs>
              <w:spacing w:line="240" w:lineRule="exact"/>
              <w:jc w:val="right"/>
              <w:rPr>
                <w:rFonts w:ascii="PT Astra Serif" w:eastAsia="PT Astra Serif" w:hAnsi="PT Astra Serif" w:cs="PT Astra Serif"/>
                <w:sz w:val="28"/>
              </w:rPr>
            </w:pPr>
          </w:p>
          <w:p w14:paraId="188CC913" w14:textId="77777777" w:rsidR="00BB2E16" w:rsidRDefault="00000000">
            <w:pPr>
              <w:tabs>
                <w:tab w:val="left" w:pos="3738"/>
              </w:tabs>
              <w:spacing w:after="57" w:line="240" w:lineRule="exact"/>
              <w:jc w:val="right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>В.В. Снесарь</w:t>
            </w:r>
          </w:p>
        </w:tc>
      </w:tr>
    </w:tbl>
    <w:p w14:paraId="704C3BCF" w14:textId="77777777" w:rsidR="00BB2E16" w:rsidRDefault="00BB2E16">
      <w:pPr>
        <w:tabs>
          <w:tab w:val="left" w:pos="3738"/>
        </w:tabs>
        <w:spacing w:line="240" w:lineRule="exact"/>
        <w:rPr>
          <w:rFonts w:ascii="PT Astra Serif" w:eastAsia="PT Astra Serif" w:hAnsi="PT Astra Serif" w:cs="PT Astra Serif"/>
          <w:sz w:val="28"/>
          <w:szCs w:val="28"/>
        </w:rPr>
        <w:sectPr w:rsidR="00BB2E16">
          <w:headerReference w:type="default" r:id="rId7"/>
          <w:headerReference w:type="first" r:id="rId8"/>
          <w:type w:val="continuous"/>
          <w:pgSz w:w="11907" w:h="16840"/>
          <w:pgMar w:top="1134" w:right="851" w:bottom="1134" w:left="1701" w:header="397" w:footer="737" w:gutter="0"/>
          <w:cols w:space="720"/>
          <w:titlePg/>
          <w:docGrid w:linePitch="360"/>
        </w:sectPr>
      </w:pPr>
    </w:p>
    <w:p w14:paraId="379F5BD3" w14:textId="77777777" w:rsidR="00BB2E16" w:rsidRDefault="00000000">
      <w:pPr>
        <w:spacing w:line="240" w:lineRule="exact"/>
        <w:ind w:left="10915"/>
        <w:jc w:val="both"/>
        <w:rPr>
          <w:rFonts w:ascii="PT Astra Serif" w:eastAsia="PT Astra Serif" w:hAnsi="PT Astra Serif" w:cs="PT Astra Serif"/>
          <w:sz w:val="28"/>
          <w:szCs w:val="27"/>
        </w:rPr>
      </w:pPr>
      <w:r>
        <w:rPr>
          <w:rFonts w:ascii="PT Astra Serif" w:eastAsia="PT Astra Serif" w:hAnsi="PT Astra Serif" w:cs="PT Astra Serif"/>
          <w:sz w:val="28"/>
          <w:szCs w:val="27"/>
        </w:rPr>
        <w:lastRenderedPageBreak/>
        <w:t>ПРИЛОЖЕНИЕ 1</w:t>
      </w:r>
    </w:p>
    <w:p w14:paraId="77928F95" w14:textId="77777777" w:rsidR="00BB2E16" w:rsidRDefault="00BB2E16">
      <w:pPr>
        <w:spacing w:line="240" w:lineRule="exact"/>
        <w:ind w:left="10915"/>
        <w:jc w:val="both"/>
        <w:rPr>
          <w:rFonts w:ascii="PT Astra Serif" w:eastAsia="PT Astra Serif" w:hAnsi="PT Astra Serif" w:cs="PT Astra Serif"/>
          <w:sz w:val="28"/>
          <w:szCs w:val="27"/>
        </w:rPr>
      </w:pPr>
    </w:p>
    <w:p w14:paraId="4C9B307A" w14:textId="77777777" w:rsidR="00BB2E16" w:rsidRDefault="00000000">
      <w:pPr>
        <w:spacing w:line="240" w:lineRule="exact"/>
        <w:ind w:left="10915"/>
        <w:jc w:val="both"/>
        <w:rPr>
          <w:rFonts w:ascii="PT Astra Serif" w:eastAsia="PT Astra Serif" w:hAnsi="PT Astra Serif" w:cs="PT Astra Serif"/>
          <w:sz w:val="28"/>
          <w:szCs w:val="27"/>
        </w:rPr>
      </w:pPr>
      <w:r>
        <w:rPr>
          <w:rFonts w:ascii="PT Astra Serif" w:eastAsia="PT Astra Serif" w:hAnsi="PT Astra Serif" w:cs="PT Astra Serif"/>
          <w:sz w:val="28"/>
          <w:szCs w:val="27"/>
        </w:rPr>
        <w:t>УТВЕРЖДЕНА</w:t>
      </w:r>
    </w:p>
    <w:p w14:paraId="789FA124" w14:textId="77777777" w:rsidR="00BB2E16" w:rsidRDefault="00000000">
      <w:pPr>
        <w:spacing w:line="240" w:lineRule="exact"/>
        <w:ind w:left="10915"/>
        <w:jc w:val="both"/>
        <w:rPr>
          <w:rFonts w:ascii="PT Astra Serif" w:eastAsia="PT Astra Serif" w:hAnsi="PT Astra Serif" w:cs="PT Astra Serif"/>
          <w:sz w:val="28"/>
          <w:szCs w:val="27"/>
        </w:rPr>
      </w:pPr>
      <w:r>
        <w:rPr>
          <w:rFonts w:ascii="PT Astra Serif" w:eastAsia="PT Astra Serif" w:hAnsi="PT Astra Serif" w:cs="PT Astra Serif"/>
          <w:sz w:val="28"/>
          <w:szCs w:val="27"/>
        </w:rPr>
        <w:t>приказом Администрации Губернатора и Правительства Алтайского края</w:t>
      </w:r>
    </w:p>
    <w:p w14:paraId="1EF5E6B4" w14:textId="77777777" w:rsidR="00BB2E16" w:rsidRDefault="00000000">
      <w:pPr>
        <w:spacing w:line="240" w:lineRule="exact"/>
        <w:ind w:left="10915"/>
        <w:jc w:val="both"/>
        <w:rPr>
          <w:rFonts w:ascii="PT Astra Serif" w:eastAsia="PT Astra Serif" w:hAnsi="PT Astra Serif" w:cs="PT Astra Serif"/>
          <w:sz w:val="28"/>
          <w:szCs w:val="27"/>
        </w:rPr>
      </w:pPr>
      <w:r>
        <w:rPr>
          <w:rFonts w:ascii="PT Astra Serif" w:eastAsia="PT Astra Serif" w:hAnsi="PT Astra Serif" w:cs="PT Astra Serif"/>
          <w:sz w:val="28"/>
          <w:szCs w:val="27"/>
        </w:rPr>
        <w:t>от ___</w:t>
      </w:r>
      <w:r>
        <w:rPr>
          <w:rFonts w:ascii="PT Astra Serif" w:eastAsia="PT Astra Serif" w:hAnsi="PT Astra Serif" w:cs="PT Astra Serif"/>
          <w:sz w:val="28"/>
          <w:szCs w:val="27"/>
          <w:u w:val="single"/>
        </w:rPr>
        <w:t>29.03.</w:t>
      </w:r>
      <w:r>
        <w:rPr>
          <w:rFonts w:ascii="PT Astra Serif" w:eastAsia="PT Astra Serif" w:hAnsi="PT Astra Serif" w:cs="PT Astra Serif"/>
          <w:sz w:val="28"/>
          <w:szCs w:val="27"/>
        </w:rPr>
        <w:t>_ 2023  № _</w:t>
      </w:r>
      <w:r>
        <w:rPr>
          <w:rFonts w:ascii="PT Astra Serif" w:eastAsia="PT Astra Serif" w:hAnsi="PT Astra Serif" w:cs="PT Astra Serif"/>
          <w:sz w:val="28"/>
          <w:szCs w:val="27"/>
          <w:u w:val="single"/>
        </w:rPr>
        <w:t>9-а</w:t>
      </w:r>
      <w:r>
        <w:rPr>
          <w:rFonts w:ascii="PT Astra Serif" w:eastAsia="PT Astra Serif" w:hAnsi="PT Astra Serif" w:cs="PT Astra Serif"/>
          <w:sz w:val="28"/>
          <w:szCs w:val="27"/>
        </w:rPr>
        <w:t>___</w:t>
      </w:r>
    </w:p>
    <w:p w14:paraId="5AA04E59" w14:textId="77777777" w:rsidR="00BB2E16" w:rsidRDefault="00BB2E16">
      <w:pPr>
        <w:spacing w:line="216" w:lineRule="auto"/>
        <w:jc w:val="center"/>
        <w:rPr>
          <w:rFonts w:ascii="PT Astra Serif" w:eastAsia="PT Astra Serif" w:hAnsi="PT Astra Serif" w:cs="PT Astra Serif"/>
          <w:sz w:val="32"/>
          <w:szCs w:val="27"/>
        </w:rPr>
      </w:pPr>
    </w:p>
    <w:p w14:paraId="52EA86B2" w14:textId="77777777" w:rsidR="00BB2E16" w:rsidRDefault="00BB2E16">
      <w:pPr>
        <w:spacing w:line="216" w:lineRule="auto"/>
        <w:jc w:val="center"/>
        <w:rPr>
          <w:rFonts w:ascii="PT Astra Serif" w:eastAsia="PT Astra Serif" w:hAnsi="PT Astra Serif" w:cs="PT Astra Serif"/>
          <w:sz w:val="32"/>
          <w:szCs w:val="27"/>
        </w:rPr>
      </w:pPr>
    </w:p>
    <w:p w14:paraId="0A3E36C1" w14:textId="77777777" w:rsidR="00BB2E16" w:rsidRDefault="00BB2E16">
      <w:pPr>
        <w:spacing w:line="216" w:lineRule="auto"/>
        <w:jc w:val="center"/>
        <w:rPr>
          <w:rFonts w:ascii="PT Astra Serif" w:eastAsia="PT Astra Serif" w:hAnsi="PT Astra Serif" w:cs="PT Astra Serif"/>
          <w:sz w:val="32"/>
          <w:szCs w:val="27"/>
        </w:rPr>
      </w:pPr>
    </w:p>
    <w:p w14:paraId="0FC746A9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КАРТА</w:t>
      </w:r>
    </w:p>
    <w:p w14:paraId="6AEE6BE0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комплаенс-рисков нарушения антимонопольного законодательства</w:t>
      </w:r>
    </w:p>
    <w:p w14:paraId="57AD7034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в Администрации Губернатора и Правительства Алтайского края на 2023 год</w:t>
      </w:r>
    </w:p>
    <w:p w14:paraId="33B6503C" w14:textId="77777777" w:rsidR="00BB2E16" w:rsidRDefault="00BB2E16">
      <w:pPr>
        <w:jc w:val="center"/>
        <w:rPr>
          <w:rFonts w:ascii="PT Astra Serif" w:eastAsia="PT Astra Serif" w:hAnsi="PT Astra Serif" w:cs="PT Astra Serif"/>
          <w:sz w:val="27"/>
          <w:szCs w:val="27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976"/>
        <w:gridCol w:w="3260"/>
        <w:gridCol w:w="3260"/>
        <w:gridCol w:w="1559"/>
        <w:gridCol w:w="1845"/>
      </w:tblGrid>
      <w:tr w:rsidR="00BB2E16" w14:paraId="37CBD33B" w14:textId="77777777">
        <w:tc>
          <w:tcPr>
            <w:tcW w:w="567" w:type="dxa"/>
          </w:tcPr>
          <w:p w14:paraId="7430E35D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№</w:t>
            </w:r>
          </w:p>
          <w:p w14:paraId="128F514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п/п</w:t>
            </w:r>
          </w:p>
        </w:tc>
        <w:tc>
          <w:tcPr>
            <w:tcW w:w="1134" w:type="dxa"/>
          </w:tcPr>
          <w:p w14:paraId="1F2D2F2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Уровень</w:t>
            </w:r>
          </w:p>
          <w:p w14:paraId="23771E1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риска</w:t>
            </w:r>
          </w:p>
        </w:tc>
        <w:tc>
          <w:tcPr>
            <w:tcW w:w="2976" w:type="dxa"/>
          </w:tcPr>
          <w:p w14:paraId="2BCA75A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Выявленные риски</w:t>
            </w:r>
          </w:p>
          <w:p w14:paraId="110F857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(описание)</w:t>
            </w:r>
          </w:p>
        </w:tc>
        <w:tc>
          <w:tcPr>
            <w:tcW w:w="3260" w:type="dxa"/>
          </w:tcPr>
          <w:p w14:paraId="1B7F25B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Причины возникновения</w:t>
            </w:r>
          </w:p>
          <w:p w14:paraId="77D73D10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рисков (описание)</w:t>
            </w:r>
          </w:p>
        </w:tc>
        <w:tc>
          <w:tcPr>
            <w:tcW w:w="3260" w:type="dxa"/>
          </w:tcPr>
          <w:p w14:paraId="174E8F9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Условия возникновения</w:t>
            </w:r>
          </w:p>
          <w:p w14:paraId="3BE85D2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рисков (описание)</w:t>
            </w:r>
          </w:p>
        </w:tc>
        <w:tc>
          <w:tcPr>
            <w:tcW w:w="1559" w:type="dxa"/>
          </w:tcPr>
          <w:p w14:paraId="5C4AFA0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Наличие</w:t>
            </w:r>
          </w:p>
          <w:p w14:paraId="43661231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(отсутствие)</w:t>
            </w:r>
          </w:p>
          <w:p w14:paraId="3DD4B81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остаточных</w:t>
            </w:r>
          </w:p>
          <w:p w14:paraId="24A83A55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рисков</w:t>
            </w:r>
          </w:p>
        </w:tc>
        <w:tc>
          <w:tcPr>
            <w:tcW w:w="1845" w:type="dxa"/>
          </w:tcPr>
          <w:p w14:paraId="64D283C7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Вероятность</w:t>
            </w:r>
          </w:p>
          <w:p w14:paraId="7B164C45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повторного</w:t>
            </w:r>
          </w:p>
          <w:p w14:paraId="2178F13F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возникновения</w:t>
            </w:r>
          </w:p>
        </w:tc>
      </w:tr>
    </w:tbl>
    <w:p w14:paraId="21735401" w14:textId="77777777" w:rsidR="00BB2E16" w:rsidRDefault="00BB2E16">
      <w:pPr>
        <w:rPr>
          <w:rFonts w:ascii="PT Astra Serif" w:eastAsia="PT Astra Serif" w:hAnsi="PT Astra Serif" w:cs="PT Astra Serif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976"/>
        <w:gridCol w:w="3260"/>
        <w:gridCol w:w="3260"/>
        <w:gridCol w:w="1559"/>
        <w:gridCol w:w="1845"/>
      </w:tblGrid>
      <w:tr w:rsidR="00BB2E16" w14:paraId="0E580558" w14:textId="77777777">
        <w:trPr>
          <w:tblHeader/>
        </w:trPr>
        <w:tc>
          <w:tcPr>
            <w:tcW w:w="567" w:type="dxa"/>
          </w:tcPr>
          <w:p w14:paraId="606A6E7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bookmarkStart w:id="0" w:name="_Hlk14792318"/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1</w:t>
            </w:r>
          </w:p>
        </w:tc>
        <w:tc>
          <w:tcPr>
            <w:tcW w:w="1134" w:type="dxa"/>
          </w:tcPr>
          <w:p w14:paraId="6E1CF611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2</w:t>
            </w:r>
          </w:p>
        </w:tc>
        <w:tc>
          <w:tcPr>
            <w:tcW w:w="2976" w:type="dxa"/>
          </w:tcPr>
          <w:p w14:paraId="6818C968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3</w:t>
            </w:r>
          </w:p>
        </w:tc>
        <w:tc>
          <w:tcPr>
            <w:tcW w:w="3260" w:type="dxa"/>
          </w:tcPr>
          <w:p w14:paraId="19F395E4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4</w:t>
            </w:r>
          </w:p>
        </w:tc>
        <w:tc>
          <w:tcPr>
            <w:tcW w:w="3260" w:type="dxa"/>
          </w:tcPr>
          <w:p w14:paraId="30CA1004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2D5282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6</w:t>
            </w:r>
          </w:p>
        </w:tc>
        <w:tc>
          <w:tcPr>
            <w:tcW w:w="1845" w:type="dxa"/>
            <w:vAlign w:val="center"/>
          </w:tcPr>
          <w:p w14:paraId="5672D4BC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7</w:t>
            </w:r>
          </w:p>
        </w:tc>
      </w:tr>
      <w:bookmarkEnd w:id="0"/>
      <w:tr w:rsidR="00BB2E16" w14:paraId="1195B94F" w14:textId="77777777">
        <w:tc>
          <w:tcPr>
            <w:tcW w:w="14601" w:type="dxa"/>
            <w:gridSpan w:val="7"/>
          </w:tcPr>
          <w:p w14:paraId="61D1BAA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1. Департамент Администрации Губернатора и Правительства</w:t>
            </w:r>
          </w:p>
          <w:p w14:paraId="45F2E05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Алтайского края по взаимодействию с федеральными органами государственной власти</w:t>
            </w:r>
          </w:p>
        </w:tc>
      </w:tr>
      <w:tr w:rsidR="00BB2E16" w14:paraId="726B2F82" w14:textId="77777777">
        <w:tc>
          <w:tcPr>
            <w:tcW w:w="567" w:type="dxa"/>
          </w:tcPr>
          <w:p w14:paraId="37F2D2A8" w14:textId="77777777" w:rsidR="00BB2E16" w:rsidRDefault="00000000">
            <w:pPr>
              <w:spacing w:line="218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79885164" w14:textId="77777777" w:rsidR="00BB2E16" w:rsidRDefault="00000000">
            <w:pPr>
              <w:tabs>
                <w:tab w:val="left" w:pos="217"/>
              </w:tabs>
              <w:spacing w:line="218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</w:tcPr>
          <w:p w14:paraId="7DA76BC6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нарушение требований антимо-нопольного законодательства при разработке и согласовании департаментом проектов нор-мативных правовых актов Ал-тайского края в виде указов Губернатора Алтайского края   и постановлений Правительства Алтайского края</w:t>
            </w:r>
          </w:p>
        </w:tc>
        <w:tc>
          <w:tcPr>
            <w:tcW w:w="3260" w:type="dxa"/>
          </w:tcPr>
          <w:p w14:paraId="1ADE9447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невнимательность вследствие высокой нагрузки на сотрудников;</w:t>
            </w:r>
          </w:p>
          <w:p w14:paraId="67EB1952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недостаточная координация ра-боты соответствующих сотруд-ников и (или) ненадлежащая орга-низация внешнего контроля;</w:t>
            </w:r>
          </w:p>
          <w:p w14:paraId="41373B1A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нарушение порядка согласова-ния разработанных проектов нор-мативных правовых актов</w:t>
            </w:r>
          </w:p>
        </w:tc>
        <w:tc>
          <w:tcPr>
            <w:tcW w:w="3260" w:type="dxa"/>
          </w:tcPr>
          <w:p w14:paraId="7EE325E4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недостаточная квалификация со-трудников;</w:t>
            </w:r>
          </w:p>
          <w:p w14:paraId="6B3186AC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неправильное толкование норм закона;</w:t>
            </w:r>
          </w:p>
          <w:p w14:paraId="66087595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наличие личной заинтересован-ности, конфликта интересов</w:t>
            </w:r>
          </w:p>
        </w:tc>
        <w:tc>
          <w:tcPr>
            <w:tcW w:w="1559" w:type="dxa"/>
          </w:tcPr>
          <w:p w14:paraId="6D93D421" w14:textId="77777777" w:rsidR="00BB2E16" w:rsidRDefault="00000000">
            <w:pPr>
              <w:spacing w:line="218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5B3DF19E" w14:textId="77777777" w:rsidR="00BB2E16" w:rsidRDefault="00000000">
            <w:pPr>
              <w:spacing w:line="218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593641A3" w14:textId="77777777">
        <w:trPr>
          <w:trHeight w:val="209"/>
        </w:trPr>
        <w:tc>
          <w:tcPr>
            <w:tcW w:w="567" w:type="dxa"/>
            <w:vMerge w:val="restart"/>
          </w:tcPr>
          <w:p w14:paraId="150A8AC3" w14:textId="77777777" w:rsidR="00BB2E16" w:rsidRDefault="00000000">
            <w:pPr>
              <w:spacing w:line="218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</w:t>
            </w:r>
          </w:p>
        </w:tc>
        <w:tc>
          <w:tcPr>
            <w:tcW w:w="1134" w:type="dxa"/>
            <w:vMerge w:val="restart"/>
          </w:tcPr>
          <w:p w14:paraId="507A0A1E" w14:textId="77777777" w:rsidR="00BB2E16" w:rsidRDefault="00000000">
            <w:pPr>
              <w:tabs>
                <w:tab w:val="left" w:pos="217"/>
              </w:tabs>
              <w:spacing w:line="218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  <w:vMerge w:val="restart"/>
          </w:tcPr>
          <w:p w14:paraId="74E31256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 xml:space="preserve">нарушение требований анти-монопольного законодательства в процессе разработки </w:t>
            </w:r>
            <w:r>
              <w:rPr>
                <w:rFonts w:ascii="PT Astra Serif" w:eastAsia="PT Astra Serif" w:hAnsi="PT Astra Serif" w:cs="PT Astra Serif"/>
                <w:szCs w:val="28"/>
              </w:rPr>
              <w:lastRenderedPageBreak/>
              <w:t>меропри-ятий государственных про-грамм, предусматривающих поддержку негосударственных некоммерческих организаций, реализацию государственной национальной политики</w:t>
            </w:r>
          </w:p>
        </w:tc>
        <w:tc>
          <w:tcPr>
            <w:tcW w:w="3260" w:type="dxa"/>
            <w:vMerge w:val="restart"/>
          </w:tcPr>
          <w:p w14:paraId="46436D98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1) невнимательность вследствие высокой нагрузки на сотрудников;</w:t>
            </w:r>
          </w:p>
          <w:p w14:paraId="23D03FE7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2) недостаточная координация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ра-боты соответствующих сотрудни-ков и (или) ненадлежащая орга-низация внешнего контроля;</w:t>
            </w:r>
          </w:p>
          <w:p w14:paraId="0730590A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нарушение порядка согласова-ния разработанных проектов нор-мативных правовых актов</w:t>
            </w:r>
          </w:p>
        </w:tc>
        <w:tc>
          <w:tcPr>
            <w:tcW w:w="3260" w:type="dxa"/>
            <w:vMerge w:val="restart"/>
          </w:tcPr>
          <w:p w14:paraId="64D4791F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1) недостаточная квалификация со-трудников;</w:t>
            </w:r>
          </w:p>
          <w:p w14:paraId="463785B5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неправильное толкование норм закона;</w:t>
            </w:r>
          </w:p>
          <w:p w14:paraId="5B115CB9" w14:textId="77777777" w:rsidR="00BB2E16" w:rsidRDefault="00000000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3) наличие личной заинтересован-ности, конфликта интересов</w:t>
            </w:r>
          </w:p>
        </w:tc>
        <w:tc>
          <w:tcPr>
            <w:tcW w:w="1559" w:type="dxa"/>
            <w:vMerge w:val="restart"/>
          </w:tcPr>
          <w:p w14:paraId="441F1B98" w14:textId="77777777" w:rsidR="00BB2E16" w:rsidRDefault="00000000">
            <w:pPr>
              <w:spacing w:line="218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возможно</w:t>
            </w:r>
          </w:p>
        </w:tc>
        <w:tc>
          <w:tcPr>
            <w:tcW w:w="1845" w:type="dxa"/>
            <w:vMerge w:val="restart"/>
          </w:tcPr>
          <w:p w14:paraId="78726FC1" w14:textId="77777777" w:rsidR="00BB2E16" w:rsidRDefault="00000000">
            <w:pPr>
              <w:spacing w:line="218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1B26A2D3" w14:textId="77777777">
        <w:tc>
          <w:tcPr>
            <w:tcW w:w="14601" w:type="dxa"/>
            <w:gridSpan w:val="7"/>
          </w:tcPr>
          <w:p w14:paraId="1180F43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2. Департамент Администрации Губернатора и Правительства Алтайского края по внешним связям и протоколу</w:t>
            </w:r>
          </w:p>
        </w:tc>
      </w:tr>
      <w:tr w:rsidR="00BB2E16" w14:paraId="0A768FFC" w14:textId="77777777">
        <w:tc>
          <w:tcPr>
            <w:tcW w:w="567" w:type="dxa"/>
          </w:tcPr>
          <w:p w14:paraId="34414A40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47CA4BAC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</w:tcPr>
          <w:p w14:paraId="36C5D7D5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нарушение антимонопольных требований (статьи 15 и 16 Фе-дерального закона от 26.07.2006 № 135-ФЗ «О защите конкурен-ции») в ходе подготовки норма-тивных правовых актов Алтай-ского края по вопросам дея-тельности Губернатора Алтай-ского края и Правительства Алтайского края в области международных связей, пригра-ничного и межрегионального сотрудничества</w:t>
            </w:r>
          </w:p>
        </w:tc>
        <w:tc>
          <w:tcPr>
            <w:tcW w:w="3260" w:type="dxa"/>
          </w:tcPr>
          <w:p w14:paraId="5EF5D1C1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отсутствие достаточной квали-фикации сотрудников;</w:t>
            </w:r>
          </w:p>
          <w:p w14:paraId="177CCEFA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невнимательность вследствие высокой нагрузки на сотрудников</w:t>
            </w:r>
          </w:p>
        </w:tc>
        <w:tc>
          <w:tcPr>
            <w:tcW w:w="3260" w:type="dxa"/>
          </w:tcPr>
          <w:p w14:paraId="2A1D1BF2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недостаточная координация ра-боты соответствующих сотрудни-ков и (или) ненадлежащая органи-зация внешнего контроля;</w:t>
            </w:r>
          </w:p>
          <w:p w14:paraId="39C5E590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нарушение порядка согласова-ния разработанных проектов нор-мативных правовых актов</w:t>
            </w:r>
          </w:p>
        </w:tc>
        <w:tc>
          <w:tcPr>
            <w:tcW w:w="1559" w:type="dxa"/>
          </w:tcPr>
          <w:p w14:paraId="7804863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609D37E7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35E50B80" w14:textId="77777777">
        <w:tc>
          <w:tcPr>
            <w:tcW w:w="567" w:type="dxa"/>
          </w:tcPr>
          <w:p w14:paraId="017E5BB7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</w:t>
            </w:r>
          </w:p>
        </w:tc>
        <w:tc>
          <w:tcPr>
            <w:tcW w:w="1134" w:type="dxa"/>
          </w:tcPr>
          <w:p w14:paraId="6791328D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</w:tcPr>
          <w:p w14:paraId="484D3878" w14:textId="77777777" w:rsidR="00BB2E16" w:rsidRDefault="00000000">
            <w:pPr>
              <w:tabs>
                <w:tab w:val="left" w:pos="217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нарушение антимонопольных требований в ходе подготовки межрегиональных соглашений с субъектами Российской Феде-рации, содержащих дискрими-национные или преимуще-ственные условия для отдель-ных категорий хозяйствующих субъектов</w:t>
            </w:r>
          </w:p>
        </w:tc>
        <w:tc>
          <w:tcPr>
            <w:tcW w:w="3260" w:type="dxa"/>
          </w:tcPr>
          <w:p w14:paraId="557C3274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отсутствие достаточной квали-фикации сотрудников;</w:t>
            </w:r>
          </w:p>
          <w:p w14:paraId="18A86455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невнимательность вследствие высокой нагрузки на сотрудников</w:t>
            </w:r>
          </w:p>
        </w:tc>
        <w:tc>
          <w:tcPr>
            <w:tcW w:w="3260" w:type="dxa"/>
          </w:tcPr>
          <w:p w14:paraId="0F1DE2B4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недостаточная координация рабо-ты соответствующих сотрудников и (или) ненадлежащая организация внешнего контроля</w:t>
            </w:r>
          </w:p>
        </w:tc>
        <w:tc>
          <w:tcPr>
            <w:tcW w:w="1559" w:type="dxa"/>
          </w:tcPr>
          <w:p w14:paraId="088ED45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6A756D0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6E9E185C" w14:textId="77777777">
        <w:tc>
          <w:tcPr>
            <w:tcW w:w="567" w:type="dxa"/>
          </w:tcPr>
          <w:p w14:paraId="2EF6F26F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</w:t>
            </w:r>
          </w:p>
        </w:tc>
        <w:tc>
          <w:tcPr>
            <w:tcW w:w="1134" w:type="dxa"/>
          </w:tcPr>
          <w:p w14:paraId="52BF6A5C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146023B1" w14:textId="77777777" w:rsidR="00BB2E16" w:rsidRDefault="00000000">
            <w:pPr>
              <w:tabs>
                <w:tab w:val="left" w:pos="217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включение в публичные докла-ды, выступления, материалы для переговоров, информацион-ные письма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положений, со-держащих дискриминационные или преимущественные усло-вия для отдельных категорий хозяйствующих субъектов</w:t>
            </w:r>
          </w:p>
        </w:tc>
        <w:tc>
          <w:tcPr>
            <w:tcW w:w="3260" w:type="dxa"/>
          </w:tcPr>
          <w:p w14:paraId="4745EFBA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 xml:space="preserve">1) отсутствие достаточной квали-фикации сотрудников, готовящих проекты докладов, выступлений, информационных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писем;</w:t>
            </w:r>
          </w:p>
          <w:p w14:paraId="610A95C6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невнимательность вследствие высокой нагрузки на сотрудников</w:t>
            </w:r>
          </w:p>
        </w:tc>
        <w:tc>
          <w:tcPr>
            <w:tcW w:w="3260" w:type="dxa"/>
          </w:tcPr>
          <w:p w14:paraId="6E20B9A6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 xml:space="preserve">недостаточная координация рабо-ты соответствующих сотрудников и (или) ненадлежащая организация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внешнего контроля</w:t>
            </w:r>
          </w:p>
        </w:tc>
        <w:tc>
          <w:tcPr>
            <w:tcW w:w="1559" w:type="dxa"/>
          </w:tcPr>
          <w:p w14:paraId="787F04A5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возможно</w:t>
            </w:r>
          </w:p>
        </w:tc>
        <w:tc>
          <w:tcPr>
            <w:tcW w:w="1845" w:type="dxa"/>
          </w:tcPr>
          <w:p w14:paraId="3BE22B26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647DEC40" w14:textId="77777777">
        <w:tc>
          <w:tcPr>
            <w:tcW w:w="14601" w:type="dxa"/>
            <w:gridSpan w:val="7"/>
          </w:tcPr>
          <w:p w14:paraId="42196D2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3. Департамент Администрации Губернатора и Правительства Алтайского края по вопросам внутренней политики</w:t>
            </w:r>
          </w:p>
        </w:tc>
      </w:tr>
      <w:tr w:rsidR="00BB2E16" w14:paraId="390D3B99" w14:textId="77777777">
        <w:tc>
          <w:tcPr>
            <w:tcW w:w="567" w:type="dxa"/>
          </w:tcPr>
          <w:p w14:paraId="4DDD4717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3CFD1027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</w:tcPr>
          <w:p w14:paraId="536176FE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нарушение антимонопольных требований (статьи 15 и 16 Фе-дерального закона от 26.07.2006 № 135-ФЗ «О защите конкурен-ции») в ходе подготовки и со-гласования нормативных пра-вовых актов Алтайского края по вопросам административ- но-территориального устрой-ства, изменения границ, стату-са муниципальных образований Алтайского края и их преобра-зования, развития институтов гражданского общества, госу-дарственной поддержки соци-ально ориентированных неком-мерческих организаций, госу-дарственной национальной по-литики в Алтайском крае, а так-же по другим вопросам, входя-щим в компетенцию департа-мента</w:t>
            </w:r>
          </w:p>
        </w:tc>
        <w:tc>
          <w:tcPr>
            <w:tcW w:w="3260" w:type="dxa"/>
          </w:tcPr>
          <w:p w14:paraId="5D1ECB68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невнимательность вследствие высокой нагрузки на сотрудников;</w:t>
            </w:r>
          </w:p>
          <w:p w14:paraId="016E4C85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недостаточная координация ра-боты соответствующих сотрудни-ков и (или) ненадлежащая орга-низация внешнего контроля;</w:t>
            </w:r>
          </w:p>
          <w:p w14:paraId="7F7A47D4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нарушение порядка согласова-ния разработанных проектов нор-мативных правовых актов</w:t>
            </w:r>
          </w:p>
        </w:tc>
        <w:tc>
          <w:tcPr>
            <w:tcW w:w="3260" w:type="dxa"/>
          </w:tcPr>
          <w:p w14:paraId="11229518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отсутствие достаточной квали-фикации сотрудников;</w:t>
            </w:r>
          </w:p>
          <w:p w14:paraId="76BE6925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неправильное толкование норм закона;</w:t>
            </w:r>
          </w:p>
          <w:p w14:paraId="01D4AFD3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наличие личной заинтересован-ности, конфликта интересов</w:t>
            </w:r>
          </w:p>
        </w:tc>
        <w:tc>
          <w:tcPr>
            <w:tcW w:w="1559" w:type="dxa"/>
          </w:tcPr>
          <w:p w14:paraId="5769DD0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отсутствие</w:t>
            </w:r>
          </w:p>
        </w:tc>
        <w:tc>
          <w:tcPr>
            <w:tcW w:w="1845" w:type="dxa"/>
          </w:tcPr>
          <w:p w14:paraId="135182A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25256483" w14:textId="77777777">
        <w:tc>
          <w:tcPr>
            <w:tcW w:w="567" w:type="dxa"/>
          </w:tcPr>
          <w:p w14:paraId="4BB41FA4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</w:t>
            </w:r>
          </w:p>
        </w:tc>
        <w:tc>
          <w:tcPr>
            <w:tcW w:w="1134" w:type="dxa"/>
          </w:tcPr>
          <w:p w14:paraId="582EC638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</w:tcPr>
          <w:p w14:paraId="157744E9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нарушение антимонопольных требований (статья 17 Феде-рального закона от 26.07.2006 № 135-ФЗ «О защите конкурен-ции») в процессе разработки мероприятий государственных программ,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предусматривающих поддержку социально ориенти-рованных некоммерческих ор-ганизаций</w:t>
            </w:r>
          </w:p>
        </w:tc>
        <w:tc>
          <w:tcPr>
            <w:tcW w:w="3260" w:type="dxa"/>
          </w:tcPr>
          <w:p w14:paraId="1B9B6E12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1) невнимательность вследствие высокой нагрузки на сотрудников;</w:t>
            </w:r>
          </w:p>
          <w:p w14:paraId="34DA70B2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недостаточная координация ра-боты соответствующих сотрудни-ков и (или) ненадлежащая органи-зация внешнего контроля;</w:t>
            </w:r>
          </w:p>
          <w:p w14:paraId="3B22336F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3) нарушение порядка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согласова-ния разработанных проектов нор-мативных правовых актов</w:t>
            </w:r>
          </w:p>
        </w:tc>
        <w:tc>
          <w:tcPr>
            <w:tcW w:w="3260" w:type="dxa"/>
          </w:tcPr>
          <w:p w14:paraId="2A1BE9D7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1) отсутствие достаточной квали-фикации сотрудников;</w:t>
            </w:r>
          </w:p>
          <w:p w14:paraId="0BE69FA5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неправильное толкование норм закона;</w:t>
            </w:r>
          </w:p>
          <w:p w14:paraId="29873BCF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наличие личной заинтересован-ности, конфликта интересов</w:t>
            </w:r>
          </w:p>
        </w:tc>
        <w:tc>
          <w:tcPr>
            <w:tcW w:w="1559" w:type="dxa"/>
          </w:tcPr>
          <w:p w14:paraId="440E36E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отсутствие</w:t>
            </w:r>
          </w:p>
        </w:tc>
        <w:tc>
          <w:tcPr>
            <w:tcW w:w="1845" w:type="dxa"/>
          </w:tcPr>
          <w:p w14:paraId="705C6F44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4BF30037" w14:textId="77777777">
        <w:tc>
          <w:tcPr>
            <w:tcW w:w="567" w:type="dxa"/>
          </w:tcPr>
          <w:p w14:paraId="268DC324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</w:t>
            </w:r>
          </w:p>
        </w:tc>
        <w:tc>
          <w:tcPr>
            <w:tcW w:w="1134" w:type="dxa"/>
          </w:tcPr>
          <w:p w14:paraId="278415D8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1146CA2D" w14:textId="77777777" w:rsidR="00BB2E16" w:rsidRDefault="00000000">
            <w:pPr>
              <w:tabs>
                <w:tab w:val="left" w:pos="217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подготовка заключений на за-конопроекты и проекты норма-тивных правовых актов по во-просам, входящим в компетен-цию департамента</w:t>
            </w:r>
          </w:p>
        </w:tc>
        <w:tc>
          <w:tcPr>
            <w:tcW w:w="3260" w:type="dxa"/>
          </w:tcPr>
          <w:p w14:paraId="63C6D77E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невнимательность вследствие высокой нагрузки на сотрудников;</w:t>
            </w:r>
          </w:p>
          <w:p w14:paraId="5E45F0FC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недостаточная координация ра-боты соответствующих сотрудни-ков и (или) ненадлежащая орга-низация внешнего контроля;</w:t>
            </w:r>
          </w:p>
          <w:p w14:paraId="3C3AE92F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нарушение порядка согласова-ния разработанных проектов нор-мативных правовых актов</w:t>
            </w:r>
          </w:p>
        </w:tc>
        <w:tc>
          <w:tcPr>
            <w:tcW w:w="3260" w:type="dxa"/>
          </w:tcPr>
          <w:p w14:paraId="3B1090A8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отсутствие достаточной квали-фикации сотрудников;</w:t>
            </w:r>
          </w:p>
          <w:p w14:paraId="058A5C0B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неправильное толкование норм закона;</w:t>
            </w:r>
          </w:p>
          <w:p w14:paraId="27F9D1C3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наличие личной заинтересован-ности, конфликта интересов</w:t>
            </w:r>
          </w:p>
        </w:tc>
        <w:tc>
          <w:tcPr>
            <w:tcW w:w="1559" w:type="dxa"/>
          </w:tcPr>
          <w:p w14:paraId="35F0EF6C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отсутствие</w:t>
            </w:r>
          </w:p>
        </w:tc>
        <w:tc>
          <w:tcPr>
            <w:tcW w:w="1845" w:type="dxa"/>
          </w:tcPr>
          <w:p w14:paraId="771DC3F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35F7E0E0" w14:textId="77777777">
        <w:tc>
          <w:tcPr>
            <w:tcW w:w="567" w:type="dxa"/>
          </w:tcPr>
          <w:p w14:paraId="445C2E00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4</w:t>
            </w:r>
          </w:p>
        </w:tc>
        <w:tc>
          <w:tcPr>
            <w:tcW w:w="1134" w:type="dxa"/>
          </w:tcPr>
          <w:p w14:paraId="1F5D7EAF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60D1BA64" w14:textId="77777777" w:rsidR="00BB2E16" w:rsidRDefault="00000000">
            <w:pPr>
              <w:tabs>
                <w:tab w:val="left" w:pos="217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непринятие в ходе рассмотре-ния обращений граждан, юри-дических лиц мер, направлен-ных на восстановление или за-щиту нарушенных прав и за-конных интересов заявителя,    в связи с допущенными нару-шениями требований антимоно-польного законодательства</w:t>
            </w:r>
          </w:p>
        </w:tc>
        <w:tc>
          <w:tcPr>
            <w:tcW w:w="3260" w:type="dxa"/>
          </w:tcPr>
          <w:p w14:paraId="68E87EB8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нарушение сроков, установлен- ных Федеральным законом           от 02.05.2006 № 59-ФЗ «О порядке рассмотрения обращений граждан Российской Федерации» (в том числе в случае необходимости на-правления письменного обращения в орган или должностному лицу,   к компетенции которых относится решение поставленных в обраще-нии вопросов)</w:t>
            </w:r>
          </w:p>
        </w:tc>
        <w:tc>
          <w:tcPr>
            <w:tcW w:w="3260" w:type="dxa"/>
          </w:tcPr>
          <w:p w14:paraId="3A52445E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подготовка ответов заявителю,     не содержащих информации по су-ществу поставленных в обращении вопросов, за исключением уста-новленных законом случаев</w:t>
            </w:r>
          </w:p>
        </w:tc>
        <w:tc>
          <w:tcPr>
            <w:tcW w:w="1559" w:type="dxa"/>
          </w:tcPr>
          <w:p w14:paraId="011596B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отсутствие</w:t>
            </w:r>
          </w:p>
        </w:tc>
        <w:tc>
          <w:tcPr>
            <w:tcW w:w="1845" w:type="dxa"/>
          </w:tcPr>
          <w:p w14:paraId="3444297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1825B7CB" w14:textId="77777777">
        <w:tc>
          <w:tcPr>
            <w:tcW w:w="567" w:type="dxa"/>
          </w:tcPr>
          <w:p w14:paraId="017AAF28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5</w:t>
            </w:r>
          </w:p>
        </w:tc>
        <w:tc>
          <w:tcPr>
            <w:tcW w:w="1134" w:type="dxa"/>
          </w:tcPr>
          <w:p w14:paraId="5A9E4F1F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064E3DF2" w14:textId="77777777" w:rsidR="00BB2E16" w:rsidRDefault="00000000">
            <w:pPr>
              <w:tabs>
                <w:tab w:val="left" w:pos="217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включение в публичные докла-ды, выступления, информаци-онные письма положений, со-держащих дискриминационные или преимущественные усло-вия для отдельных категорий хозяйствующих субъектов</w:t>
            </w:r>
          </w:p>
        </w:tc>
        <w:tc>
          <w:tcPr>
            <w:tcW w:w="3260" w:type="dxa"/>
          </w:tcPr>
          <w:p w14:paraId="02AB1827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невнимательность вследствие высокой нагрузки на сотрудников;</w:t>
            </w:r>
          </w:p>
          <w:p w14:paraId="78CA3C39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недостаточная координация ра-боты соответствующих сотрудни-ков и (или) ненадлежащая органи-зация внешнего контроля;</w:t>
            </w:r>
          </w:p>
          <w:p w14:paraId="01754F6C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нарушение порядка согласова-ния разработанных проектов нор-мативных правовых актов</w:t>
            </w:r>
          </w:p>
        </w:tc>
        <w:tc>
          <w:tcPr>
            <w:tcW w:w="3260" w:type="dxa"/>
          </w:tcPr>
          <w:p w14:paraId="0C749E41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отсутствие достаточной квали-фикации сотрудников;</w:t>
            </w:r>
          </w:p>
          <w:p w14:paraId="70E7EA0B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неправильное толкование норм закона;</w:t>
            </w:r>
          </w:p>
          <w:p w14:paraId="0C0AA9D0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наличие личной заинтересован-ности, конфликта интересов</w:t>
            </w:r>
          </w:p>
        </w:tc>
        <w:tc>
          <w:tcPr>
            <w:tcW w:w="1559" w:type="dxa"/>
          </w:tcPr>
          <w:p w14:paraId="10214B8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отсутствие</w:t>
            </w:r>
          </w:p>
        </w:tc>
        <w:tc>
          <w:tcPr>
            <w:tcW w:w="1845" w:type="dxa"/>
          </w:tcPr>
          <w:p w14:paraId="685B785F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789E6B98" w14:textId="77777777">
        <w:tc>
          <w:tcPr>
            <w:tcW w:w="567" w:type="dxa"/>
          </w:tcPr>
          <w:p w14:paraId="7A08B41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6</w:t>
            </w:r>
          </w:p>
        </w:tc>
        <w:tc>
          <w:tcPr>
            <w:tcW w:w="1134" w:type="dxa"/>
          </w:tcPr>
          <w:p w14:paraId="3AF101C3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тельный</w:t>
            </w:r>
          </w:p>
        </w:tc>
        <w:tc>
          <w:tcPr>
            <w:tcW w:w="2976" w:type="dxa"/>
          </w:tcPr>
          <w:p w14:paraId="4ADD6CFB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 xml:space="preserve">нарушение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антимонопольных требований (статья 17 Феде-рального закона от 26.07.2006 № 135-ФЗ «О защите конкурен-ции») в ходе обеспечения дея-тельности Правительства Ал-тайского края по оказанию из-бирательным комиссиям содей-ствия в организационном обес-печении подготовки и проведе-ния на территории Алтайского края выборов в пределах пол-номочий департамента, а так-же подготовки предложений     в Правительство Российской Федерации по определению единственного поставщика   при осуществлении Избира-тельной комиссией Алтайского края закупок бюллетеней, от-крепительных удостоверений, специальных знаков (марок), используемых при проведении выборов и референдумов</w:t>
            </w:r>
          </w:p>
        </w:tc>
        <w:tc>
          <w:tcPr>
            <w:tcW w:w="3260" w:type="dxa"/>
          </w:tcPr>
          <w:p w14:paraId="2BAABC8A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 xml:space="preserve">1) невнимательность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вследствие высокой нагрузки на сотрудников;</w:t>
            </w:r>
          </w:p>
          <w:p w14:paraId="500FCE6D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недостаточная координация ра-боты соответствующих сотрудни-ков и (или) ненадлежащая органи-зация внешнего контроля;</w:t>
            </w:r>
          </w:p>
          <w:p w14:paraId="096F12B4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нарушение порядка согласова-ния разработанных проектов нор-мативных правовых актов</w:t>
            </w:r>
          </w:p>
        </w:tc>
        <w:tc>
          <w:tcPr>
            <w:tcW w:w="3260" w:type="dxa"/>
          </w:tcPr>
          <w:p w14:paraId="052D3479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 xml:space="preserve">1) отсутствие достаточной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квали-фикации сотрудников;</w:t>
            </w:r>
          </w:p>
          <w:p w14:paraId="3242B876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неправильное толкование норм закона;</w:t>
            </w:r>
          </w:p>
          <w:p w14:paraId="44AB4AAD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наличие личной заинтересован-ности, конфликта интересов</w:t>
            </w:r>
          </w:p>
        </w:tc>
        <w:tc>
          <w:tcPr>
            <w:tcW w:w="1559" w:type="dxa"/>
          </w:tcPr>
          <w:p w14:paraId="7A5CB77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отсутствие</w:t>
            </w:r>
          </w:p>
        </w:tc>
        <w:tc>
          <w:tcPr>
            <w:tcW w:w="1845" w:type="dxa"/>
          </w:tcPr>
          <w:p w14:paraId="51F6802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78D6B84B" w14:textId="77777777">
        <w:tc>
          <w:tcPr>
            <w:tcW w:w="567" w:type="dxa"/>
          </w:tcPr>
          <w:p w14:paraId="70929ED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7</w:t>
            </w:r>
          </w:p>
        </w:tc>
        <w:tc>
          <w:tcPr>
            <w:tcW w:w="1134" w:type="dxa"/>
          </w:tcPr>
          <w:p w14:paraId="43E4FC1E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42A8EC88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нарушение антимонопольных требований (статья 17 Феде-рального закона от 26.07.2006 № 135-ФЗ «О защите конкурен-ции») в ходе обеспечения дея-тельности департамента по под-готовке технических заданий для проведения опросов населе-ния об оценке населением эф-фективности деятельности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руководителей органов мест-ного самоуправления, а так-   же для подготовки графических описаний границ муниципаль-ных образований при разработ-ке проектов законов Алтай-ского края и проектов иных нормативных правовых актов Алтайского края по вопросам административно-территори-ального устройства, изменения границ муниципальных образо-ваний Алтайского края</w:t>
            </w:r>
          </w:p>
        </w:tc>
        <w:tc>
          <w:tcPr>
            <w:tcW w:w="3260" w:type="dxa"/>
          </w:tcPr>
          <w:p w14:paraId="6586EAE1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1) невнимательность вследствие высокой нагрузки на сотрудников;</w:t>
            </w:r>
          </w:p>
          <w:p w14:paraId="03EDB2E7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недостаточная координация ра-боты соответствующих сотрудни-ков и (или) ненадлежащая органи-зация внешнего контроля;</w:t>
            </w:r>
          </w:p>
          <w:p w14:paraId="50F4F061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нарушение порядка согласова-ния разработанных проектов нор-мативных правовых актов</w:t>
            </w:r>
          </w:p>
        </w:tc>
        <w:tc>
          <w:tcPr>
            <w:tcW w:w="3260" w:type="dxa"/>
          </w:tcPr>
          <w:p w14:paraId="5FB6965F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отсутствие достаточной квали-фикации сотрудников;</w:t>
            </w:r>
          </w:p>
          <w:p w14:paraId="7AB3B23E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неправильное толкование норм закона;</w:t>
            </w:r>
          </w:p>
          <w:p w14:paraId="5AC9FEC4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наличие личной заинтересован-ности, конфликта интересов</w:t>
            </w:r>
          </w:p>
        </w:tc>
        <w:tc>
          <w:tcPr>
            <w:tcW w:w="1559" w:type="dxa"/>
          </w:tcPr>
          <w:p w14:paraId="123F83F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отсутствие</w:t>
            </w:r>
          </w:p>
        </w:tc>
        <w:tc>
          <w:tcPr>
            <w:tcW w:w="1845" w:type="dxa"/>
          </w:tcPr>
          <w:p w14:paraId="29B7522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369FFA2F" w14:textId="77777777">
        <w:tc>
          <w:tcPr>
            <w:tcW w:w="14601" w:type="dxa"/>
            <w:gridSpan w:val="7"/>
          </w:tcPr>
          <w:p w14:paraId="6068FC3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4. Департамент Администрации Губернатора и Правительства Алтайского края по вопросам государственной службы и кадров</w:t>
            </w:r>
          </w:p>
        </w:tc>
      </w:tr>
      <w:tr w:rsidR="00BB2E16" w14:paraId="1324D069" w14:textId="77777777">
        <w:tc>
          <w:tcPr>
            <w:tcW w:w="567" w:type="dxa"/>
          </w:tcPr>
          <w:p w14:paraId="324DA5C1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67DCBE4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</w:tcPr>
          <w:p w14:paraId="1A7D33A4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 xml:space="preserve">нарушение антимонопольных требований (статья 17 </w:t>
            </w:r>
            <w:r>
              <w:rPr>
                <w:rFonts w:ascii="PT Astra Serif" w:hAnsi="PT Astra Serif" w:cs="PT Astra Serif"/>
                <w:color w:val="000000" w:themeColor="text1"/>
                <w:spacing w:val="-2"/>
              </w:rPr>
              <w:t>Феде-рального закона от 26.07.2006</w:t>
            </w:r>
            <w:r>
              <w:rPr>
                <w:rFonts w:ascii="PT Astra Serif" w:hAnsi="PT Astra Serif" w:cs="PT Astra Serif"/>
                <w:color w:val="000000" w:themeColor="text1"/>
              </w:rPr>
              <w:t xml:space="preserve"> №</w:t>
            </w:r>
            <w:r>
              <w:rPr>
                <w:rFonts w:ascii="PT Astra Serif" w:eastAsia="PT Astra Serif" w:hAnsi="PT Astra Serif" w:cs="PT Astra Serif"/>
                <w:szCs w:val="24"/>
              </w:rPr>
              <w:t> </w:t>
            </w:r>
            <w:r>
              <w:rPr>
                <w:rFonts w:ascii="PT Astra Serif" w:hAnsi="PT Astra Serif" w:cs="PT Astra Serif"/>
                <w:color w:val="000000" w:themeColor="text1"/>
              </w:rPr>
              <w:t>135-ФЗ «О защите конкурен-ции») в ходе организации до-полнительного профессиональ-ного образования гражданских, муниципальных служащих, иных лиц, на основании плана государственного заказа, а так-же в процессе реализации меро-приятий государственной про-граммы «Совершенствование государственного и муници-пального управления и проти-водействие коррупции в Алтай-ском крае»</w:t>
            </w:r>
          </w:p>
        </w:tc>
        <w:tc>
          <w:tcPr>
            <w:tcW w:w="3260" w:type="dxa"/>
          </w:tcPr>
          <w:p w14:paraId="5032DFBC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>1) отсутствие достаточной квали-фикации сотрудников, формиру-ющих план государственного за-каза, документацию государствен-ного заказа (предложения по по-рядку и критериям оценки заявок на участие в торгах, техническое задание);</w:t>
            </w:r>
          </w:p>
          <w:p w14:paraId="4ABE223D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>2) недостаточная координация про-цесса формирования плана го-сударственного заказа, докумен-тации государственного заказа       и (или) ненадлежащая организация внешнего контроля</w:t>
            </w:r>
          </w:p>
        </w:tc>
        <w:tc>
          <w:tcPr>
            <w:tcW w:w="3260" w:type="dxa"/>
          </w:tcPr>
          <w:p w14:paraId="7B344A0F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>1) невнимательность вследствие высокой нагрузки на сотрудников, формирующих план государствен-ного заказа, документацию госу-дарственного заказа (предложения по порядку и критериям оценки заявок на участие в торгах, техни-ческое задание);</w:t>
            </w:r>
          </w:p>
          <w:p w14:paraId="200A21BB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  <w:t>2) непринятие мер по исключению конфликта интересов сотрудников, формирующих план государствен-ного заказа, документацию госу-дарственного заказа (предложения по порядку и критериям оценки заявок на участие в торгах, техни-ческое задание)</w:t>
            </w:r>
          </w:p>
        </w:tc>
        <w:tc>
          <w:tcPr>
            <w:tcW w:w="1559" w:type="dxa"/>
          </w:tcPr>
          <w:p w14:paraId="3FBCB536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4580ADE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  <w:p w14:paraId="749BAC10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(ежегодно)</w:t>
            </w:r>
          </w:p>
        </w:tc>
      </w:tr>
      <w:tr w:rsidR="00BB2E16" w14:paraId="4B8B1609" w14:textId="77777777">
        <w:tc>
          <w:tcPr>
            <w:tcW w:w="567" w:type="dxa"/>
          </w:tcPr>
          <w:p w14:paraId="065C0385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</w:t>
            </w:r>
          </w:p>
        </w:tc>
        <w:tc>
          <w:tcPr>
            <w:tcW w:w="1134" w:type="dxa"/>
          </w:tcPr>
          <w:p w14:paraId="12FFC1B6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</w:tcPr>
          <w:p w14:paraId="78B72606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сокрытие фактов нарушения за-конодательства о конкуренции при проведении служебных проверок в отношении граж-данских </w:t>
            </w:r>
            <w:r>
              <w:rPr>
                <w:rFonts w:ascii="PT Astra Serif" w:hAnsi="PT Astra Serif" w:cs="PT Astra Serif"/>
              </w:rPr>
              <w:lastRenderedPageBreak/>
              <w:t>служащих - руководи-телей исполнительных органов Алтайского края, заместителей руководителей исполнительных органов Алтайского края</w:t>
            </w:r>
          </w:p>
        </w:tc>
        <w:tc>
          <w:tcPr>
            <w:tcW w:w="3260" w:type="dxa"/>
          </w:tcPr>
          <w:p w14:paraId="253ABC40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1) отсутствие достаточной квали-фикации сотрудников, проводящих служебную проверку;</w:t>
            </w:r>
          </w:p>
          <w:p w14:paraId="5954B7B1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2) непринятие мер по </w:t>
            </w:r>
            <w:r>
              <w:rPr>
                <w:rFonts w:ascii="PT Astra Serif" w:hAnsi="PT Astra Serif" w:cs="PT Astra Serif"/>
              </w:rPr>
              <w:lastRenderedPageBreak/>
              <w:t>исключению конфликта интересов сотрудников, проводящих служебную проверку</w:t>
            </w:r>
          </w:p>
        </w:tc>
        <w:tc>
          <w:tcPr>
            <w:tcW w:w="3260" w:type="dxa"/>
          </w:tcPr>
          <w:p w14:paraId="2217F657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1) невнимательность вследствие высокой нагрузки на сотрудников, проводящих служебную проверку;</w:t>
            </w:r>
          </w:p>
          <w:p w14:paraId="0C5236CF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2) неправильное толкование и </w:t>
            </w:r>
            <w:r>
              <w:rPr>
                <w:rFonts w:ascii="PT Astra Serif" w:hAnsi="PT Astra Serif" w:cs="PT Astra Serif"/>
              </w:rPr>
              <w:lastRenderedPageBreak/>
              <w:t>при-менение норм действующего зако-нодательства</w:t>
            </w:r>
          </w:p>
        </w:tc>
        <w:tc>
          <w:tcPr>
            <w:tcW w:w="1559" w:type="dxa"/>
          </w:tcPr>
          <w:p w14:paraId="490D567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возможно</w:t>
            </w:r>
          </w:p>
        </w:tc>
        <w:tc>
          <w:tcPr>
            <w:tcW w:w="1845" w:type="dxa"/>
          </w:tcPr>
          <w:p w14:paraId="1FBA5CE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67EC9533" w14:textId="77777777">
        <w:tc>
          <w:tcPr>
            <w:tcW w:w="567" w:type="dxa"/>
          </w:tcPr>
          <w:p w14:paraId="31D9245F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</w:t>
            </w:r>
          </w:p>
        </w:tc>
        <w:tc>
          <w:tcPr>
            <w:tcW w:w="1134" w:type="dxa"/>
          </w:tcPr>
          <w:p w14:paraId="725526D4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47BF7672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нарушение требований антимо-нопольного законодательства при разработке и согласовании проектов законов и норматив-ных правовых актов Губерна-тора Алтайского края, Прави-тельства Алтайского края, при-казов Администрации Губерна-тора и Правительства Алтай-ского края</w:t>
            </w:r>
          </w:p>
        </w:tc>
        <w:tc>
          <w:tcPr>
            <w:tcW w:w="3260" w:type="dxa"/>
          </w:tcPr>
          <w:p w14:paraId="172FCEC1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1) отсутствие достаточной квали-фикации сотрудников;</w:t>
            </w:r>
          </w:p>
          <w:p w14:paraId="201B85B3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2) недостаточная координация ра-боты соответствующих сотрудни-ков и (или) ненадлежащая органи-зация внешнего контроля</w:t>
            </w:r>
          </w:p>
        </w:tc>
        <w:tc>
          <w:tcPr>
            <w:tcW w:w="3260" w:type="dxa"/>
          </w:tcPr>
          <w:p w14:paraId="5AE4F7B9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1) невнимательность вследствие высокой нагрузки на сотрудников;</w:t>
            </w:r>
          </w:p>
          <w:p w14:paraId="1D0049ED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2) нарушение порядка согласова-ния разработанных проектов нор-мативных правовых актов;</w:t>
            </w:r>
          </w:p>
          <w:p w14:paraId="2F20DB25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3) неправильное толкование и при-менение норм действующего зако-нодательства</w:t>
            </w:r>
          </w:p>
        </w:tc>
        <w:tc>
          <w:tcPr>
            <w:tcW w:w="1559" w:type="dxa"/>
          </w:tcPr>
          <w:p w14:paraId="1A83F050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52A6E6A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525B8B76" w14:textId="77777777">
        <w:tc>
          <w:tcPr>
            <w:tcW w:w="567" w:type="dxa"/>
          </w:tcPr>
          <w:p w14:paraId="7A24A64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4</w:t>
            </w:r>
          </w:p>
        </w:tc>
        <w:tc>
          <w:tcPr>
            <w:tcW w:w="1134" w:type="dxa"/>
          </w:tcPr>
          <w:p w14:paraId="6B0B1EEC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24AE21C5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непринятие в ходе рассмотре-ния обращений граждан и юри-дических лиц мер, направ-ленных на восстановление    или защиту нарушенных прав  и законных интересов заяви-теля в связи с допущенными на-рушениями требований антимо-нопольного законодательства</w:t>
            </w:r>
          </w:p>
        </w:tc>
        <w:tc>
          <w:tcPr>
            <w:tcW w:w="3260" w:type="dxa"/>
          </w:tcPr>
          <w:p w14:paraId="47525AE8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1) нарушение сроков, установ-ленных Федеральным законом     от 02.05.2006 № 59-ФЗ «О порядке рассмотрения обращений граждан Российской Федерации» (в том числе в случае необходимости направления письменного обраще-ния в орган или должностному лицу, к компетенции которых относится решение поставленных  в обращении вопросов);</w:t>
            </w:r>
          </w:p>
          <w:p w14:paraId="3D76560A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2) подготовка ответных писем,     не содержащих ответы по суще-ству поставленных в обращении вопросов, за исключением уста-новленных законом случаев</w:t>
            </w:r>
          </w:p>
        </w:tc>
        <w:tc>
          <w:tcPr>
            <w:tcW w:w="3260" w:type="dxa"/>
          </w:tcPr>
          <w:p w14:paraId="7FCF9CB7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1) невнимательность вследствие высокой нагрузки на сотрудников;</w:t>
            </w:r>
          </w:p>
          <w:p w14:paraId="5ABC0593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2) неправильное толкование и при-менение норм действующего зако-нодательства</w:t>
            </w:r>
          </w:p>
        </w:tc>
        <w:tc>
          <w:tcPr>
            <w:tcW w:w="1559" w:type="dxa"/>
          </w:tcPr>
          <w:p w14:paraId="7A2EC43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6F2AA728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7E566EC0" w14:textId="77777777">
        <w:tc>
          <w:tcPr>
            <w:tcW w:w="567" w:type="dxa"/>
          </w:tcPr>
          <w:p w14:paraId="1D02174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5</w:t>
            </w:r>
          </w:p>
        </w:tc>
        <w:tc>
          <w:tcPr>
            <w:tcW w:w="1134" w:type="dxa"/>
          </w:tcPr>
          <w:p w14:paraId="74446186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7E5E443E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включение в публичные докла-ды, выступления, информаци-онные письма положений, со-держащих дискриминационные или </w:t>
            </w:r>
            <w:r>
              <w:rPr>
                <w:rFonts w:ascii="PT Astra Serif" w:hAnsi="PT Astra Serif" w:cs="PT Astra Serif"/>
              </w:rPr>
              <w:lastRenderedPageBreak/>
              <w:t>преимущественные усло-вия для отдельных категорий хозяйствующих субъектов</w:t>
            </w:r>
          </w:p>
        </w:tc>
        <w:tc>
          <w:tcPr>
            <w:tcW w:w="3260" w:type="dxa"/>
          </w:tcPr>
          <w:p w14:paraId="016CF464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pacing w:val="-4"/>
              </w:rPr>
              <w:lastRenderedPageBreak/>
              <w:t>1) отсутствие достаточной квалифи-кации сотрудников, готовящих про-екты докладов, выступлений, инфор-мационных писем;</w:t>
            </w:r>
          </w:p>
          <w:p w14:paraId="4BE8492A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pacing w:val="-4"/>
              </w:rPr>
              <w:lastRenderedPageBreak/>
              <w:t>2) недостаточная координация рабо-ты соответствующих сотрудников   и (или) ненадлежащая организация внешнего контроля</w:t>
            </w:r>
          </w:p>
        </w:tc>
        <w:tc>
          <w:tcPr>
            <w:tcW w:w="3260" w:type="dxa"/>
          </w:tcPr>
          <w:p w14:paraId="294BA9E0" w14:textId="77777777" w:rsidR="00BB2E16" w:rsidRDefault="00000000">
            <w:pPr>
              <w:spacing w:line="216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pacing w:val="-4"/>
              </w:rPr>
              <w:lastRenderedPageBreak/>
              <w:t>невнимательность вследствие высо-кой нагрузки на сотрудников</w:t>
            </w:r>
          </w:p>
        </w:tc>
        <w:tc>
          <w:tcPr>
            <w:tcW w:w="1559" w:type="dxa"/>
          </w:tcPr>
          <w:p w14:paraId="56C0BE9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3B5D1E0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3C3EB8F6" w14:textId="77777777">
        <w:tc>
          <w:tcPr>
            <w:tcW w:w="14601" w:type="dxa"/>
            <w:gridSpan w:val="7"/>
          </w:tcPr>
          <w:p w14:paraId="54E3A506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5. Департамент Администрации Губернатора и Правительства Алтайского края по документационному обеспечению</w:t>
            </w:r>
          </w:p>
        </w:tc>
      </w:tr>
      <w:tr w:rsidR="00BB2E16" w14:paraId="7654C757" w14:textId="77777777">
        <w:tc>
          <w:tcPr>
            <w:tcW w:w="567" w:type="dxa"/>
          </w:tcPr>
          <w:p w14:paraId="4D4A90C7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40A11336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2976" w:type="dxa"/>
          </w:tcPr>
          <w:p w14:paraId="7E6ACE30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627503E4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3E2336C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559" w:type="dxa"/>
          </w:tcPr>
          <w:p w14:paraId="67F9D1F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845" w:type="dxa"/>
          </w:tcPr>
          <w:p w14:paraId="75F9418D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46088243" w14:textId="77777777">
        <w:tc>
          <w:tcPr>
            <w:tcW w:w="14601" w:type="dxa"/>
            <w:gridSpan w:val="7"/>
          </w:tcPr>
          <w:p w14:paraId="2D703E08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6. Департамент Администрации Губернатора и Правительства Алтайского края по информационной политике</w:t>
            </w:r>
          </w:p>
        </w:tc>
      </w:tr>
      <w:tr w:rsidR="00BB2E16" w14:paraId="11A182B8" w14:textId="77777777">
        <w:tc>
          <w:tcPr>
            <w:tcW w:w="567" w:type="dxa"/>
          </w:tcPr>
          <w:p w14:paraId="4F7A178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19E4C7E5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78D564B8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включение в публичные докла-ды, выступления, информаци-онные письма положений, со-держащих дискриминационные или преимущественные усло-вия для отдельных категорий хозяйствующих субъектов</w:t>
            </w:r>
          </w:p>
        </w:tc>
        <w:tc>
          <w:tcPr>
            <w:tcW w:w="3260" w:type="dxa"/>
          </w:tcPr>
          <w:p w14:paraId="2D85E074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1)</w:t>
            </w:r>
            <w:r>
              <w:rPr>
                <w:rFonts w:ascii="PT Astra Serif" w:hAnsi="PT Astra Serif" w:cs="PT Astra Serif"/>
                <w:spacing w:val="-4"/>
              </w:rPr>
              <w:t> </w:t>
            </w:r>
            <w:r>
              <w:rPr>
                <w:rFonts w:ascii="PT Astra Serif" w:eastAsia="PT Astra Serif" w:hAnsi="PT Astra Serif" w:cs="PT Astra Serif"/>
              </w:rPr>
              <w:t>отсутствие достаточной квали-фикации сотрудников, готовящих проекты докладов, выступлений, информационных писем;</w:t>
            </w:r>
          </w:p>
          <w:p w14:paraId="0400947E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2)</w:t>
            </w:r>
            <w:r>
              <w:rPr>
                <w:rFonts w:ascii="PT Astra Serif" w:hAnsi="PT Astra Serif" w:cs="PT Astra Serif"/>
                <w:spacing w:val="-4"/>
              </w:rPr>
              <w:t> </w:t>
            </w:r>
            <w:r>
              <w:rPr>
                <w:rFonts w:ascii="PT Astra Serif" w:eastAsia="PT Astra Serif" w:hAnsi="PT Astra Serif" w:cs="PT Astra Serif"/>
              </w:rPr>
              <w:t>невнимательность вследствие высокой нагрузки сотрудников</w:t>
            </w:r>
          </w:p>
        </w:tc>
        <w:tc>
          <w:tcPr>
            <w:tcW w:w="3260" w:type="dxa"/>
          </w:tcPr>
          <w:p w14:paraId="254D4ACA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 w:val="14"/>
              </w:rPr>
            </w:pPr>
            <w:r>
              <w:rPr>
                <w:rFonts w:ascii="PT Astra Serif" w:eastAsia="PT Astra Serif" w:hAnsi="PT Astra Serif" w:cs="PT Astra Serif"/>
              </w:rPr>
              <w:t>недостаточная координация рабо-ты соответствующих сотрудников и (или) ненадлежащая организация внешнего контроля</w:t>
            </w:r>
          </w:p>
        </w:tc>
        <w:tc>
          <w:tcPr>
            <w:tcW w:w="1559" w:type="dxa"/>
          </w:tcPr>
          <w:p w14:paraId="213AF6E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6E1E0B3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07ED0430" w14:textId="77777777">
        <w:tc>
          <w:tcPr>
            <w:tcW w:w="14601" w:type="dxa"/>
            <w:gridSpan w:val="7"/>
          </w:tcPr>
          <w:p w14:paraId="7C208DC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7. Отдел по защите информации Администрации Губернатора и Правительства Алтайского края</w:t>
            </w:r>
          </w:p>
        </w:tc>
      </w:tr>
      <w:tr w:rsidR="00BB2E16" w14:paraId="65DECC22" w14:textId="77777777">
        <w:tc>
          <w:tcPr>
            <w:tcW w:w="567" w:type="dxa"/>
          </w:tcPr>
          <w:p w14:paraId="2AC64BB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1453F172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2976" w:type="dxa"/>
          </w:tcPr>
          <w:p w14:paraId="736251D7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1DEAA47C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4DB4FAC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559" w:type="dxa"/>
          </w:tcPr>
          <w:p w14:paraId="33061E1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845" w:type="dxa"/>
          </w:tcPr>
          <w:p w14:paraId="0CBDBBE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4A341B43" w14:textId="77777777">
        <w:tc>
          <w:tcPr>
            <w:tcW w:w="14601" w:type="dxa"/>
            <w:gridSpan w:val="7"/>
          </w:tcPr>
          <w:p w14:paraId="2F4A232C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8. Отдел по профилактике коррупционных и иных правонарушений Администрации Губернатора и Правительства Алтайского края</w:t>
            </w:r>
          </w:p>
        </w:tc>
      </w:tr>
      <w:tr w:rsidR="00BB2E16" w14:paraId="141E12EE" w14:textId="77777777">
        <w:tc>
          <w:tcPr>
            <w:tcW w:w="567" w:type="dxa"/>
          </w:tcPr>
          <w:p w14:paraId="4C06AFB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37908355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</w:tcPr>
          <w:p w14:paraId="3E0B2B05" w14:textId="77777777" w:rsidR="00BB2E16" w:rsidRDefault="00000000">
            <w:pPr>
              <w:tabs>
                <w:tab w:val="left" w:pos="217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нарушение антимонопольных требований (статья 17 Феде-рального закона от 26.07.2006 № 135-ФЗ «О защите конкурен-ции») в ходе подготовки тех-нического задания для проведе-ния социологического исследо-вания уровня восприятия на-селением распространенности коррупции в Алтайском крае    в рамках реализации государ-ственной программы Алтай-ского края «Совершенствова-ние государственного и муни-ципального управления и про-тиводействие коррупции в Ал-тайском крае», утвержденной постановлением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Правительства Алтайского края от 17.01.2020 № 12</w:t>
            </w:r>
          </w:p>
        </w:tc>
        <w:tc>
          <w:tcPr>
            <w:tcW w:w="3260" w:type="dxa"/>
          </w:tcPr>
          <w:p w14:paraId="4D7E422C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1) недостаточная квалификация со-трудников, формирующих техни-ческое задание и иную докумен-тацию государственного заказа;</w:t>
            </w:r>
          </w:p>
          <w:p w14:paraId="7FBD6646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высокая нагрузка на сотрудника;</w:t>
            </w:r>
          </w:p>
          <w:p w14:paraId="200998E6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личная заинтересованность со-трудника, формирующего техниче-ское задание и иную документа-цию государственного заказа;</w:t>
            </w:r>
          </w:p>
          <w:p w14:paraId="2B3B60A2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4) отсутствие координации про-цесса формирования плана го-сударственного заказа, докумен-тации государственного заказа       и (или) ненадлежащая организация внешнего контроля</w:t>
            </w:r>
          </w:p>
        </w:tc>
        <w:tc>
          <w:tcPr>
            <w:tcW w:w="3260" w:type="dxa"/>
          </w:tcPr>
          <w:p w14:paraId="1FF6FFB8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неправильное толкование и при-менение норм действующего зако-нодательства;</w:t>
            </w:r>
          </w:p>
          <w:p w14:paraId="61BCF9A7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невнимательность вследствие высокой нагрузки на сотрудника, формирующего техническое зада-ние и иную документацию госу-дарственного заказа;</w:t>
            </w:r>
          </w:p>
          <w:p w14:paraId="29C26445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непринятие мер по исключению возможного конфликта интересов сотрудника, формирующего техни-ческое задание и иную документа-цию государственного заказа;</w:t>
            </w:r>
          </w:p>
          <w:p w14:paraId="218D746C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4) недостаточный внутренний кон-троль за работой соответствующе-го сотрудника;</w:t>
            </w:r>
          </w:p>
          <w:p w14:paraId="4AB82668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5) ненадлежащее осуществление внешнего контроля со стороны го-сударственного заказчика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(управ-ление делами Администрации Гу-бернатора и Правительства Алтай-ского края)</w:t>
            </w:r>
          </w:p>
        </w:tc>
        <w:tc>
          <w:tcPr>
            <w:tcW w:w="1559" w:type="dxa"/>
          </w:tcPr>
          <w:p w14:paraId="15A62F16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возможно</w:t>
            </w:r>
          </w:p>
        </w:tc>
        <w:tc>
          <w:tcPr>
            <w:tcW w:w="1845" w:type="dxa"/>
          </w:tcPr>
          <w:p w14:paraId="23692786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6F8668D8" w14:textId="77777777">
        <w:tc>
          <w:tcPr>
            <w:tcW w:w="567" w:type="dxa"/>
          </w:tcPr>
          <w:p w14:paraId="60C8E05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</w:t>
            </w:r>
          </w:p>
        </w:tc>
        <w:tc>
          <w:tcPr>
            <w:tcW w:w="1134" w:type="dxa"/>
          </w:tcPr>
          <w:p w14:paraId="155460ED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6117115A" w14:textId="77777777" w:rsidR="00BB2E16" w:rsidRDefault="00000000">
            <w:pPr>
              <w:tabs>
                <w:tab w:val="left" w:pos="217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непринятие в ходе рассмотре-ния обращений граждан и юри-дических лиц мер, направ-ленных на восстановление    или защиту нарушенных прав  и законных интересов заявите-ля в связи с допущенными на-рушениями требований антимо-нопольного законодательства</w:t>
            </w:r>
          </w:p>
        </w:tc>
        <w:tc>
          <w:tcPr>
            <w:tcW w:w="3260" w:type="dxa"/>
          </w:tcPr>
          <w:p w14:paraId="4D019ECF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</w:t>
            </w:r>
            <w:r>
              <w:rPr>
                <w:rFonts w:ascii="PT Astra Serif" w:eastAsia="PT Astra Serif" w:hAnsi="PT Astra Serif" w:cs="PT Astra Serif"/>
                <w:szCs w:val="23"/>
              </w:rPr>
              <w:t>нарушение сроков, установ-ленных</w:t>
            </w:r>
            <w:r>
              <w:rPr>
                <w:rFonts w:ascii="PT Astra Serif" w:eastAsia="PT Astra Serif" w:hAnsi="PT Astra Serif" w:cs="PT Astra Serif"/>
                <w:szCs w:val="24"/>
              </w:rPr>
              <w:t xml:space="preserve"> Федеральным законом     от 02.05.2006 № 59-ФЗ «О порядке рассмотрения обращений граждан Российской Федерации» (в том числе в случае необходимости направления письменного обраще-ния в орган или должностному лицу, к компетенции которых от-носится решение поставленных     в обращении вопросов);</w:t>
            </w:r>
          </w:p>
          <w:p w14:paraId="5236415E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подготовка ответов заявителю, не содержащих информации по су-ществу поставленных в обращении вопросов, за исключением уста-новленных законом случаев</w:t>
            </w:r>
          </w:p>
        </w:tc>
        <w:tc>
          <w:tcPr>
            <w:tcW w:w="3260" w:type="dxa"/>
          </w:tcPr>
          <w:p w14:paraId="067688A5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недостаточная квалификация со-ответствующих сотрудников;</w:t>
            </w:r>
          </w:p>
          <w:p w14:paraId="0C64DF16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неправильное толкование и при-менение норм действующего зако-нодательства</w:t>
            </w:r>
          </w:p>
        </w:tc>
        <w:tc>
          <w:tcPr>
            <w:tcW w:w="1559" w:type="dxa"/>
          </w:tcPr>
          <w:p w14:paraId="14CF0ADD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65E078C7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63555E2F" w14:textId="77777777">
        <w:tc>
          <w:tcPr>
            <w:tcW w:w="567" w:type="dxa"/>
          </w:tcPr>
          <w:p w14:paraId="12711EA8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</w:t>
            </w:r>
          </w:p>
        </w:tc>
        <w:tc>
          <w:tcPr>
            <w:tcW w:w="1134" w:type="dxa"/>
          </w:tcPr>
          <w:p w14:paraId="18B1D3FF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Незначительный</w:t>
            </w:r>
          </w:p>
        </w:tc>
        <w:tc>
          <w:tcPr>
            <w:tcW w:w="2976" w:type="dxa"/>
          </w:tcPr>
          <w:p w14:paraId="791EA39E" w14:textId="77777777" w:rsidR="00BB2E16" w:rsidRDefault="00000000">
            <w:pPr>
              <w:tabs>
                <w:tab w:val="left" w:pos="217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нарушение антимонопольных требований (статьи 15 и 16 Фе-дерального закона от 26.07.2006 № 135-ФЗ «О защите конкурен-ции») в ходе подготовки и со-гласования нормативных пра-вовых актов Алтайского края по вопросам, входящим в ком-петенцию отдела</w:t>
            </w:r>
          </w:p>
        </w:tc>
        <w:tc>
          <w:tcPr>
            <w:tcW w:w="3260" w:type="dxa"/>
          </w:tcPr>
          <w:p w14:paraId="2777D744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недостаточная квалификация со-трудников;</w:t>
            </w:r>
          </w:p>
          <w:p w14:paraId="3B8A10B6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высокая нагрузка на сотрудни-ков;</w:t>
            </w:r>
          </w:p>
          <w:p w14:paraId="3AAFFB1F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недостаточная координация ра-боты соответствующих сотрудни-ков и (или) ненадлежащая органи-зация внешнего контроля</w:t>
            </w:r>
          </w:p>
        </w:tc>
        <w:tc>
          <w:tcPr>
            <w:tcW w:w="3260" w:type="dxa"/>
          </w:tcPr>
          <w:p w14:paraId="0C41A869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неправильное толкование и при-менение норм действующего зако-нодательства;</w:t>
            </w:r>
          </w:p>
          <w:p w14:paraId="4DE676F2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невнимательность вследствие высокой нагрузки на сотрудников;</w:t>
            </w:r>
          </w:p>
          <w:p w14:paraId="1D6E019A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нарушение порядка согласова-ния разработанных проектов нор-мативных правовых актов</w:t>
            </w:r>
          </w:p>
        </w:tc>
        <w:tc>
          <w:tcPr>
            <w:tcW w:w="1559" w:type="dxa"/>
          </w:tcPr>
          <w:p w14:paraId="204022B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577FF7E1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7FB4FA23" w14:textId="77777777">
        <w:tc>
          <w:tcPr>
            <w:tcW w:w="14601" w:type="dxa"/>
            <w:gridSpan w:val="7"/>
          </w:tcPr>
          <w:p w14:paraId="5D0B1D0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9. О</w:t>
            </w:r>
            <w:r>
              <w:rPr>
                <w:rFonts w:ascii="PT Astra Serif" w:eastAsia="PT Astra Serif" w:hAnsi="PT Astra Serif" w:cs="PT Astra Serif"/>
                <w:sz w:val="22"/>
              </w:rPr>
              <w:t>тдел регионального законотворчества Администрации Губернатора и Правительства Алтайского края - аппарат</w:t>
            </w:r>
          </w:p>
          <w:p w14:paraId="0E66256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Представителя Губернатора и Правительства Алтайского края в Алтайском краевом Законодательном Собрании</w:t>
            </w:r>
          </w:p>
        </w:tc>
      </w:tr>
      <w:tr w:rsidR="00BB2E16" w14:paraId="16FE4CC6" w14:textId="77777777">
        <w:tc>
          <w:tcPr>
            <w:tcW w:w="567" w:type="dxa"/>
          </w:tcPr>
          <w:p w14:paraId="5CED133D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0E07F530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</w:tcPr>
          <w:p w14:paraId="6255E6BC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6"/>
              </w:rPr>
              <w:t xml:space="preserve">нарушение требований антимо-нопольного законодательства при разработке, проведении правовой экспертизы и согла-совании проектов законов Ал-тайского края, </w:t>
            </w:r>
            <w:r>
              <w:rPr>
                <w:rFonts w:ascii="PT Astra Serif" w:eastAsia="PT Astra Serif" w:hAnsi="PT Astra Serif" w:cs="PT Astra Serif"/>
                <w:szCs w:val="26"/>
              </w:rPr>
              <w:lastRenderedPageBreak/>
              <w:t>постановлений Алтайского краевого Законода-тельного Собрания, при разра-ботке проектов нормативных правовых актов Губернатора Алтайского края, Правитель-ства Алтайского края, а так-</w:t>
            </w:r>
            <w:r>
              <w:rPr>
                <w:rFonts w:ascii="PT Astra Serif" w:eastAsia="PT Astra Serif" w:hAnsi="PT Astra Serif" w:cs="PT Astra Serif"/>
                <w:szCs w:val="26"/>
              </w:rPr>
              <w:br/>
              <w:t>же проектов приказов Админи-страции Губернатора и Прави-тельства Алтайского края</w:t>
            </w:r>
          </w:p>
        </w:tc>
        <w:tc>
          <w:tcPr>
            <w:tcW w:w="3260" w:type="dxa"/>
          </w:tcPr>
          <w:p w14:paraId="1481B243" w14:textId="77777777" w:rsidR="00BB2E16" w:rsidRDefault="00000000">
            <w:pPr>
              <w:tabs>
                <w:tab w:val="left" w:pos="3738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1) недостаточная координация ра-боты соответствующих сотрудни-ков и (или) ненадлежащая органи-зация внешнего контроля;</w:t>
            </w:r>
          </w:p>
          <w:p w14:paraId="4EA06066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2) нарушение порядка согласова-ния разработанных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проектов нор-мативных правовых актов</w:t>
            </w:r>
          </w:p>
        </w:tc>
        <w:tc>
          <w:tcPr>
            <w:tcW w:w="3260" w:type="dxa"/>
          </w:tcPr>
          <w:p w14:paraId="799EFB66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1) </w:t>
            </w:r>
            <w:r>
              <w:rPr>
                <w:rFonts w:ascii="PT Astra Serif" w:eastAsia="PT Astra Serif" w:hAnsi="PT Astra Serif" w:cs="PT Astra Serif"/>
                <w:szCs w:val="26"/>
              </w:rPr>
              <w:t>недостаточная квалификация</w:t>
            </w:r>
            <w:r>
              <w:rPr>
                <w:rFonts w:ascii="PT Astra Serif" w:eastAsia="PT Astra Serif" w:hAnsi="PT Astra Serif" w:cs="PT Astra Serif"/>
                <w:szCs w:val="26"/>
              </w:rPr>
              <w:br/>
              <w:t>и опыт сотрудников;</w:t>
            </w:r>
          </w:p>
          <w:p w14:paraId="631F69CB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</w:t>
            </w:r>
            <w:r>
              <w:rPr>
                <w:rFonts w:ascii="PT Astra Serif" w:eastAsia="PT Astra Serif" w:hAnsi="PT Astra Serif" w:cs="PT Astra Serif"/>
                <w:szCs w:val="26"/>
              </w:rPr>
              <w:t>несвоевременное отслеживание изменений действующего законо-дательства;</w:t>
            </w:r>
          </w:p>
          <w:p w14:paraId="472A86C2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3) высокая нагрузка на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сотрудни-ков</w:t>
            </w:r>
          </w:p>
        </w:tc>
        <w:tc>
          <w:tcPr>
            <w:tcW w:w="1559" w:type="dxa"/>
          </w:tcPr>
          <w:p w14:paraId="45809D8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возможно</w:t>
            </w:r>
          </w:p>
        </w:tc>
        <w:tc>
          <w:tcPr>
            <w:tcW w:w="1845" w:type="dxa"/>
          </w:tcPr>
          <w:p w14:paraId="7228818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1A43AB9A" w14:textId="77777777">
        <w:tc>
          <w:tcPr>
            <w:tcW w:w="567" w:type="dxa"/>
          </w:tcPr>
          <w:p w14:paraId="34D3FFE7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</w:t>
            </w:r>
          </w:p>
        </w:tc>
        <w:tc>
          <w:tcPr>
            <w:tcW w:w="1134" w:type="dxa"/>
          </w:tcPr>
          <w:p w14:paraId="440D0EB2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43F98AF8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непринятие в ходе рассмотре-ния обращений граждан и юри-дических лиц мер, направлен-ных на восстановление или за-щиту нарушенных прав и за-конных интересов заявителя     в связи с допущенными нару-шениями требований антимоно-польного законодательства</w:t>
            </w:r>
          </w:p>
        </w:tc>
        <w:tc>
          <w:tcPr>
            <w:tcW w:w="3260" w:type="dxa"/>
          </w:tcPr>
          <w:p w14:paraId="575530CC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6"/>
              </w:rPr>
              <w:t>1)</w:t>
            </w:r>
            <w:r>
              <w:rPr>
                <w:rFonts w:ascii="PT Astra Serif" w:eastAsia="PT Astra Serif" w:hAnsi="PT Astra Serif" w:cs="PT Astra Serif"/>
                <w:szCs w:val="24"/>
              </w:rPr>
              <w:t> </w:t>
            </w:r>
            <w:r>
              <w:rPr>
                <w:rFonts w:ascii="PT Astra Serif" w:eastAsia="PT Astra Serif" w:hAnsi="PT Astra Serif" w:cs="PT Astra Serif"/>
                <w:szCs w:val="26"/>
              </w:rPr>
              <w:t>нарушение сроков, установ-ленных Федеральным законом     от 02.05.2006 №</w:t>
            </w:r>
            <w:r>
              <w:rPr>
                <w:rFonts w:ascii="PT Astra Serif" w:eastAsia="PT Astra Serif" w:hAnsi="PT Astra Serif" w:cs="PT Astra Serif"/>
                <w:szCs w:val="24"/>
              </w:rPr>
              <w:t> </w:t>
            </w:r>
            <w:r>
              <w:rPr>
                <w:rFonts w:ascii="PT Astra Serif" w:eastAsia="PT Astra Serif" w:hAnsi="PT Astra Serif" w:cs="PT Astra Serif"/>
                <w:szCs w:val="26"/>
              </w:rPr>
              <w:t>59-ФЗ «О порядке рассмотрения обращений граждан Российской Федерации» (в том числе в случае необходимости на-правления письменного обращения в орган или должностному лицу,   к компетенции которых относится решение поставленных в обраще-нии вопросов);</w:t>
            </w:r>
          </w:p>
          <w:p w14:paraId="7A3DE0BE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6"/>
              </w:rPr>
              <w:t>2)</w:t>
            </w:r>
            <w:r>
              <w:rPr>
                <w:rFonts w:ascii="PT Astra Serif" w:eastAsia="PT Astra Serif" w:hAnsi="PT Astra Serif" w:cs="PT Astra Serif"/>
                <w:szCs w:val="24"/>
              </w:rPr>
              <w:t> </w:t>
            </w:r>
            <w:r>
              <w:rPr>
                <w:rFonts w:ascii="PT Astra Serif" w:eastAsia="PT Astra Serif" w:hAnsi="PT Astra Serif" w:cs="PT Astra Serif"/>
                <w:szCs w:val="26"/>
              </w:rPr>
              <w:t>подготовка ответных писем,     не содержащих ответы по суще-ству поставленных в обращении вопросов, за исключением уста-новленных законом случаев</w:t>
            </w:r>
          </w:p>
        </w:tc>
        <w:tc>
          <w:tcPr>
            <w:tcW w:w="3260" w:type="dxa"/>
          </w:tcPr>
          <w:p w14:paraId="32E3C2AC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</w:t>
            </w:r>
            <w:r>
              <w:rPr>
                <w:rFonts w:ascii="PT Astra Serif" w:eastAsia="PT Astra Serif" w:hAnsi="PT Astra Serif" w:cs="PT Astra Serif"/>
                <w:szCs w:val="26"/>
              </w:rPr>
              <w:t>недостаточная квалификация     и опыт сотрудников;</w:t>
            </w:r>
          </w:p>
          <w:p w14:paraId="66B01ED1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</w:t>
            </w:r>
            <w:r>
              <w:rPr>
                <w:rFonts w:ascii="PT Astra Serif" w:eastAsia="PT Astra Serif" w:hAnsi="PT Astra Serif" w:cs="PT Astra Serif"/>
                <w:szCs w:val="26"/>
              </w:rPr>
              <w:t>несвоевременное отслеживание изменений действующего законо-дательства;</w:t>
            </w:r>
          </w:p>
          <w:p w14:paraId="0D9B2C11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высокая нагрузка на сотрудни-ков</w:t>
            </w:r>
          </w:p>
        </w:tc>
        <w:tc>
          <w:tcPr>
            <w:tcW w:w="1559" w:type="dxa"/>
          </w:tcPr>
          <w:p w14:paraId="14F6507C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487A636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04EF3220" w14:textId="77777777">
        <w:tc>
          <w:tcPr>
            <w:tcW w:w="567" w:type="dxa"/>
          </w:tcPr>
          <w:p w14:paraId="311AF63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</w:t>
            </w:r>
          </w:p>
        </w:tc>
        <w:tc>
          <w:tcPr>
            <w:tcW w:w="1134" w:type="dxa"/>
          </w:tcPr>
          <w:p w14:paraId="7265139E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2AAE7A9A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включение в публичные докла-ды, выступления, информаци-онные письма положений, со-держащих дискриминационные или преимущественные усло-вия для отдельных категорий хозяйствующих субъектов</w:t>
            </w:r>
          </w:p>
        </w:tc>
        <w:tc>
          <w:tcPr>
            <w:tcW w:w="3260" w:type="dxa"/>
          </w:tcPr>
          <w:p w14:paraId="02A2367F" w14:textId="77777777" w:rsidR="00BB2E16" w:rsidRDefault="00000000">
            <w:pPr>
              <w:tabs>
                <w:tab w:val="left" w:pos="3738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невнимательность вследствие высокой нагрузки на сотрудников;</w:t>
            </w:r>
          </w:p>
          <w:p w14:paraId="241163BB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недостаточная координация ра-боты соответствующих сотрудни-ков и (или) ненадлежащая органи-зация внешнего контроля</w:t>
            </w:r>
          </w:p>
        </w:tc>
        <w:tc>
          <w:tcPr>
            <w:tcW w:w="3260" w:type="dxa"/>
          </w:tcPr>
          <w:p w14:paraId="4A2BBC40" w14:textId="77777777" w:rsidR="00BB2E16" w:rsidRDefault="00000000">
            <w:pPr>
              <w:tabs>
                <w:tab w:val="left" w:pos="3738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отсутствие достаточной квалифи-кации сотрудников, готовящих проекты докладов, выступлений, информационных писем</w:t>
            </w:r>
          </w:p>
        </w:tc>
        <w:tc>
          <w:tcPr>
            <w:tcW w:w="1559" w:type="dxa"/>
          </w:tcPr>
          <w:p w14:paraId="0AE1C064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119E6757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4FB8F3B6" w14:textId="77777777">
        <w:tc>
          <w:tcPr>
            <w:tcW w:w="14601" w:type="dxa"/>
            <w:gridSpan w:val="7"/>
          </w:tcPr>
          <w:p w14:paraId="6762ADF8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bookmarkStart w:id="1" w:name="_Hlk67658010"/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10. Отдел спецработы Администрации Губернатора и Правительства Алтайского края</w:t>
            </w:r>
          </w:p>
        </w:tc>
      </w:tr>
      <w:tr w:rsidR="00BB2E16" w14:paraId="16AC150F" w14:textId="77777777">
        <w:tc>
          <w:tcPr>
            <w:tcW w:w="567" w:type="dxa"/>
          </w:tcPr>
          <w:p w14:paraId="056A672F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5E053649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2976" w:type="dxa"/>
          </w:tcPr>
          <w:p w14:paraId="090081EA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738496F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40A175D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559" w:type="dxa"/>
          </w:tcPr>
          <w:p w14:paraId="0D31FAB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845" w:type="dxa"/>
          </w:tcPr>
          <w:p w14:paraId="516B2660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2A502678" w14:textId="77777777">
        <w:tc>
          <w:tcPr>
            <w:tcW w:w="14601" w:type="dxa"/>
            <w:gridSpan w:val="7"/>
          </w:tcPr>
          <w:p w14:paraId="62B08E4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11. Правовой департамент Администрации Губернатора и Правительства Алтайского края</w:t>
            </w:r>
          </w:p>
        </w:tc>
      </w:tr>
      <w:tr w:rsidR="00BB2E16" w14:paraId="5BC41E65" w14:textId="77777777">
        <w:tc>
          <w:tcPr>
            <w:tcW w:w="567" w:type="dxa"/>
          </w:tcPr>
          <w:p w14:paraId="5FE0A528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482CC805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</w:tcPr>
          <w:p w14:paraId="79025582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нарушение антимонопольных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требований (статьи 15 и 16 Фе-дерального закона от 26.07.2006 № 135-ФЗ «О защите конкурен-ции») в ходе правовой и анти-коррупционной экспертиз пра-вовых актов Алтайского края</w:t>
            </w:r>
            <w:r>
              <w:rPr>
                <w:rFonts w:ascii="PT Astra Serif" w:eastAsia="PT Astra Serif" w:hAnsi="PT Astra Serif" w:cs="PT Astra Serif"/>
                <w:szCs w:val="24"/>
              </w:rPr>
              <w:br/>
              <w:t>в виде указов и распоряжений Губернатора Алтайского края, постановлений и распоряже-ний Правительства Алтайского края, приказов Администрации Губернатора и Правительства Алтайского края</w:t>
            </w:r>
          </w:p>
        </w:tc>
        <w:tc>
          <w:tcPr>
            <w:tcW w:w="3260" w:type="dxa"/>
          </w:tcPr>
          <w:p w14:paraId="6997596E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 xml:space="preserve">1) недостаточная координация ра-боты соответствующих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сотрудни-ков и (или) ненадлежащая органи-зация внешнего контроля;</w:t>
            </w:r>
          </w:p>
          <w:p w14:paraId="6E4EBEE1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нарушение порядка согласова-ния разработанных проектов нор-мативных правовых актов</w:t>
            </w:r>
          </w:p>
        </w:tc>
        <w:tc>
          <w:tcPr>
            <w:tcW w:w="3260" w:type="dxa"/>
          </w:tcPr>
          <w:p w14:paraId="5DFDA97C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1) недостаточная квалификация     и опыт сотрудников;</w:t>
            </w:r>
          </w:p>
          <w:p w14:paraId="675BDBAD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2) несвоевременное отслеживание изменений действующего законо-дательства;</w:t>
            </w:r>
          </w:p>
          <w:p w14:paraId="4A076FB0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высокая нагрузка на сотрудни-ков</w:t>
            </w:r>
          </w:p>
        </w:tc>
        <w:tc>
          <w:tcPr>
            <w:tcW w:w="1559" w:type="dxa"/>
          </w:tcPr>
          <w:p w14:paraId="1A5485BC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возможно</w:t>
            </w:r>
          </w:p>
        </w:tc>
        <w:tc>
          <w:tcPr>
            <w:tcW w:w="1845" w:type="dxa"/>
          </w:tcPr>
          <w:p w14:paraId="379B4C1F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71A7136C" w14:textId="77777777">
        <w:tc>
          <w:tcPr>
            <w:tcW w:w="567" w:type="dxa"/>
          </w:tcPr>
          <w:p w14:paraId="0DCF006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</w:t>
            </w:r>
          </w:p>
        </w:tc>
        <w:tc>
          <w:tcPr>
            <w:tcW w:w="1134" w:type="dxa"/>
          </w:tcPr>
          <w:p w14:paraId="5950397A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Высокий</w:t>
            </w:r>
          </w:p>
        </w:tc>
        <w:tc>
          <w:tcPr>
            <w:tcW w:w="2976" w:type="dxa"/>
          </w:tcPr>
          <w:p w14:paraId="75B9DC07" w14:textId="77777777" w:rsidR="00BB2E16" w:rsidRDefault="00000000">
            <w:pPr>
              <w:tabs>
                <w:tab w:val="left" w:pos="217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нарушение антимонопольных требований (статьи 15 и 16 Фе-дерального закона от 26.07.2006 № 135-ФЗ «О защите конкурен-ции») в ходе подготовки норма-тивных правовых актов Алтай-ского края по вопросам дея-тельности Губернатора Алтай-ского края, Правительства Ал-тайского края, Администрации Губернатора и Правительства Алтайского края</w:t>
            </w:r>
          </w:p>
        </w:tc>
        <w:tc>
          <w:tcPr>
            <w:tcW w:w="3260" w:type="dxa"/>
          </w:tcPr>
          <w:p w14:paraId="763AE928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недостаточная координация ра-боты соответствующих сотрудни-ков и (или) ненадлежащая органи-зация внешнего контроля;</w:t>
            </w:r>
          </w:p>
          <w:p w14:paraId="4D0FA408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нарушение порядка согласова-ния разработанных проектов нор-мативных правовых актов</w:t>
            </w:r>
          </w:p>
        </w:tc>
        <w:tc>
          <w:tcPr>
            <w:tcW w:w="3260" w:type="dxa"/>
          </w:tcPr>
          <w:p w14:paraId="6C14B486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недостаточная квалификация     и опыт сотрудников;</w:t>
            </w:r>
          </w:p>
          <w:p w14:paraId="715E6EEA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несвоевременное отслеживание изменений действующего законо-дательства;</w:t>
            </w:r>
          </w:p>
          <w:p w14:paraId="4ED1F91F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высокая нагрузка на сотрудни-ков</w:t>
            </w:r>
          </w:p>
        </w:tc>
        <w:tc>
          <w:tcPr>
            <w:tcW w:w="1559" w:type="dxa"/>
          </w:tcPr>
          <w:p w14:paraId="684F0CAD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3BA630B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bookmarkEnd w:id="1"/>
      <w:tr w:rsidR="00BB2E16" w14:paraId="33471376" w14:textId="77777777">
        <w:tc>
          <w:tcPr>
            <w:tcW w:w="567" w:type="dxa"/>
          </w:tcPr>
          <w:p w14:paraId="31A1129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</w:t>
            </w:r>
          </w:p>
        </w:tc>
        <w:tc>
          <w:tcPr>
            <w:tcW w:w="1134" w:type="dxa"/>
          </w:tcPr>
          <w:p w14:paraId="0B53FEF5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3068C264" w14:textId="77777777" w:rsidR="00BB2E16" w:rsidRDefault="00000000">
            <w:pPr>
              <w:tabs>
                <w:tab w:val="left" w:pos="217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 xml:space="preserve">непринятие в ходе рассмотре-ния обращений граждан и юри-дических лиц мер, направлен-ных на восстановление или за-щиту нарушенных прав и за-конных интересов заявителя     в связи с допущенными нару-шениями требований антимоно-польного </w:t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законодательства</w:t>
            </w:r>
          </w:p>
        </w:tc>
        <w:tc>
          <w:tcPr>
            <w:tcW w:w="3260" w:type="dxa"/>
          </w:tcPr>
          <w:p w14:paraId="3DF63172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1) </w:t>
            </w:r>
            <w:r>
              <w:rPr>
                <w:rFonts w:ascii="PT Astra Serif" w:eastAsia="PT Astra Serif" w:hAnsi="PT Astra Serif" w:cs="PT Astra Serif"/>
                <w:szCs w:val="23"/>
              </w:rPr>
              <w:t>нарушение сроков, установ-ленных</w:t>
            </w:r>
            <w:r>
              <w:rPr>
                <w:rFonts w:ascii="PT Astra Serif" w:eastAsia="PT Astra Serif" w:hAnsi="PT Astra Serif" w:cs="PT Astra Serif"/>
                <w:szCs w:val="24"/>
              </w:rPr>
              <w:t xml:space="preserve"> Федеральным законом     от 02.05.2006 № 59-ФЗ «О порядке рассмотрения обращений граждан Российской Федерации» (в том числе в случае необходимости на-правления письменного обращения в орган или должностному лицу,</w:t>
            </w:r>
            <w:r>
              <w:rPr>
                <w:rFonts w:ascii="PT Astra Serif" w:eastAsia="PT Astra Serif" w:hAnsi="PT Astra Serif" w:cs="PT Astra Serif"/>
                <w:szCs w:val="24"/>
              </w:rPr>
              <w:br/>
            </w: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к компетенции которых относится решение поставленных в обраще-нии вопросов);</w:t>
            </w:r>
          </w:p>
          <w:p w14:paraId="28D3C851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подготовка ответных писем,     не содержащих ответы по суще-ству поставленных в обращении вопросов, за исключением уста-новленных законом случаев</w:t>
            </w:r>
          </w:p>
        </w:tc>
        <w:tc>
          <w:tcPr>
            <w:tcW w:w="3260" w:type="dxa"/>
          </w:tcPr>
          <w:p w14:paraId="5FB8A676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lastRenderedPageBreak/>
              <w:t>1) недостаточная квалификация     и опыт сотрудников;</w:t>
            </w:r>
          </w:p>
          <w:p w14:paraId="49D6F14E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несвоевременное отслеживание изменений действующего законо-дательства;</w:t>
            </w:r>
          </w:p>
          <w:p w14:paraId="55F42184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3) высокая нагрузка на сотрудни-ков</w:t>
            </w:r>
          </w:p>
        </w:tc>
        <w:tc>
          <w:tcPr>
            <w:tcW w:w="1559" w:type="dxa"/>
          </w:tcPr>
          <w:p w14:paraId="11B6992D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251F0D1F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4C44E519" w14:textId="77777777">
        <w:tc>
          <w:tcPr>
            <w:tcW w:w="567" w:type="dxa"/>
          </w:tcPr>
          <w:p w14:paraId="48C26E5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4</w:t>
            </w:r>
          </w:p>
        </w:tc>
        <w:tc>
          <w:tcPr>
            <w:tcW w:w="1134" w:type="dxa"/>
          </w:tcPr>
          <w:p w14:paraId="661086C0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230E70F5" w14:textId="77777777" w:rsidR="00BB2E16" w:rsidRDefault="00000000">
            <w:pPr>
              <w:tabs>
                <w:tab w:val="left" w:pos="217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включение в публичные докла-ды, выступления, информаци-онные письма положений, со-держащих дискриминационные или преимущественные усло-вия для отдельных категорий хозяйствующих субъектов</w:t>
            </w:r>
          </w:p>
        </w:tc>
        <w:tc>
          <w:tcPr>
            <w:tcW w:w="3260" w:type="dxa"/>
          </w:tcPr>
          <w:p w14:paraId="7C102E7B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невнимательность вследствие высокой нагрузки на сотрудников;</w:t>
            </w:r>
          </w:p>
          <w:p w14:paraId="13D42FD4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недостаточная координация ра-боты соответствующих сотрудни-ков и (или) ненадлежащая органи-зация внешнего контроля</w:t>
            </w:r>
          </w:p>
        </w:tc>
        <w:tc>
          <w:tcPr>
            <w:tcW w:w="3260" w:type="dxa"/>
          </w:tcPr>
          <w:p w14:paraId="4E3B9754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отсутствие достаточной квалифи-кации сотрудников, готовящих проекты докладов, выступлений, информационных писем</w:t>
            </w:r>
          </w:p>
        </w:tc>
        <w:tc>
          <w:tcPr>
            <w:tcW w:w="1559" w:type="dxa"/>
          </w:tcPr>
          <w:p w14:paraId="5F295E0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  <w:tc>
          <w:tcPr>
            <w:tcW w:w="1845" w:type="dxa"/>
          </w:tcPr>
          <w:p w14:paraId="51087387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возможно</w:t>
            </w:r>
          </w:p>
        </w:tc>
      </w:tr>
      <w:tr w:rsidR="00BB2E16" w14:paraId="01ADEBE0" w14:textId="77777777">
        <w:tc>
          <w:tcPr>
            <w:tcW w:w="14601" w:type="dxa"/>
            <w:gridSpan w:val="7"/>
          </w:tcPr>
          <w:p w14:paraId="0A15CEDF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bookmarkStart w:id="2" w:name="_Hlk67658080"/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12. Секретариат Губернатора Алтайского края Администрации Губернатора и Правительства Алтайского края</w:t>
            </w:r>
          </w:p>
        </w:tc>
      </w:tr>
      <w:tr w:rsidR="00BB2E16" w14:paraId="7A8DE76F" w14:textId="77777777">
        <w:tc>
          <w:tcPr>
            <w:tcW w:w="567" w:type="dxa"/>
          </w:tcPr>
          <w:p w14:paraId="083E9FF5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658B3A98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2976" w:type="dxa"/>
          </w:tcPr>
          <w:p w14:paraId="2953B9B8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0C08909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3FA025BC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559" w:type="dxa"/>
          </w:tcPr>
          <w:p w14:paraId="7DD46334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845" w:type="dxa"/>
          </w:tcPr>
          <w:p w14:paraId="57EEADC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051A2F0A" w14:textId="77777777">
        <w:tc>
          <w:tcPr>
            <w:tcW w:w="14601" w:type="dxa"/>
            <w:gridSpan w:val="7"/>
          </w:tcPr>
          <w:p w14:paraId="30F49159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13. Сектор по обеспечению деятельности комиссии по делам несовершеннолетних</w:t>
            </w:r>
          </w:p>
          <w:p w14:paraId="3178DF45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и защите их прав Алтайского края Администрации Губернатора и Правительства Алтайского края</w:t>
            </w:r>
          </w:p>
        </w:tc>
      </w:tr>
      <w:tr w:rsidR="00BB2E16" w14:paraId="3A03A7D7" w14:textId="77777777">
        <w:tc>
          <w:tcPr>
            <w:tcW w:w="567" w:type="dxa"/>
          </w:tcPr>
          <w:p w14:paraId="588B455C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71F0B322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2976" w:type="dxa"/>
          </w:tcPr>
          <w:p w14:paraId="3A1521F4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57C45831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227845BD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559" w:type="dxa"/>
          </w:tcPr>
          <w:p w14:paraId="7B1839C0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845" w:type="dxa"/>
          </w:tcPr>
          <w:p w14:paraId="6B6C6FA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37443D13" w14:textId="77777777">
        <w:tc>
          <w:tcPr>
            <w:tcW w:w="14601" w:type="dxa"/>
            <w:gridSpan w:val="7"/>
          </w:tcPr>
          <w:p w14:paraId="394AC50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14. Сектор по обеспечению деятельности Уполномоченного по правам ребенка</w:t>
            </w:r>
          </w:p>
          <w:p w14:paraId="0475D39F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в Алтайском крае Администрации Губернатора и Правительства Алтайского края</w:t>
            </w:r>
          </w:p>
        </w:tc>
      </w:tr>
      <w:tr w:rsidR="00BB2E16" w14:paraId="052CCC3D" w14:textId="77777777">
        <w:tc>
          <w:tcPr>
            <w:tcW w:w="567" w:type="dxa"/>
          </w:tcPr>
          <w:p w14:paraId="4FE7D23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0B78CA20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Незначи-тельный</w:t>
            </w:r>
          </w:p>
        </w:tc>
        <w:tc>
          <w:tcPr>
            <w:tcW w:w="2976" w:type="dxa"/>
          </w:tcPr>
          <w:p w14:paraId="33EED2F1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непринятие в ходе рассмотре-ния обращений граждан и юри-дических лиц мер, направлен-ных на восстановление или за-щиту прав и законных интере-сов граждан в связи с допущен-ными нарушениями требова-ний антимонопольного законо-дательства</w:t>
            </w:r>
          </w:p>
        </w:tc>
        <w:tc>
          <w:tcPr>
            <w:tcW w:w="3260" w:type="dxa"/>
          </w:tcPr>
          <w:p w14:paraId="6C1F2C8F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недостаточно высокий уровень квалификации сотрудников;</w:t>
            </w:r>
          </w:p>
          <w:p w14:paraId="02FD4EF5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невнимательность сотрудников вследствие высокой нагрузки.</w:t>
            </w:r>
          </w:p>
        </w:tc>
        <w:tc>
          <w:tcPr>
            <w:tcW w:w="3260" w:type="dxa"/>
          </w:tcPr>
          <w:p w14:paraId="4ACABAC9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1) неправильное определение в хо-де рассмотрения обращения норм материального права, подлежаще-го применению;</w:t>
            </w:r>
          </w:p>
          <w:p w14:paraId="5E6C8A2F" w14:textId="77777777" w:rsidR="00BB2E16" w:rsidRDefault="00000000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2) непринятие мер, направленных на восстановление или защиту на-рушенных прав и законных инте-ресов граждан</w:t>
            </w:r>
          </w:p>
        </w:tc>
        <w:tc>
          <w:tcPr>
            <w:tcW w:w="1559" w:type="dxa"/>
          </w:tcPr>
          <w:p w14:paraId="04FE23C4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отсутствие</w:t>
            </w:r>
          </w:p>
        </w:tc>
        <w:tc>
          <w:tcPr>
            <w:tcW w:w="1845" w:type="dxa"/>
          </w:tcPr>
          <w:p w14:paraId="24AEBEE4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незначительная</w:t>
            </w:r>
          </w:p>
          <w:p w14:paraId="5EDDFC81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вероятность</w:t>
            </w:r>
          </w:p>
        </w:tc>
      </w:tr>
      <w:tr w:rsidR="00BB2E16" w14:paraId="3806D090" w14:textId="77777777">
        <w:tc>
          <w:tcPr>
            <w:tcW w:w="14601" w:type="dxa"/>
            <w:gridSpan w:val="7"/>
          </w:tcPr>
          <w:p w14:paraId="22A3FECD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15. Сектор по организации работы антитеррористической комиссии</w:t>
            </w:r>
          </w:p>
          <w:p w14:paraId="0872D29F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Алтайского края Администрации Губернатора и Правительства Алтайского края</w:t>
            </w:r>
          </w:p>
        </w:tc>
      </w:tr>
      <w:tr w:rsidR="00BB2E16" w14:paraId="37696003" w14:textId="77777777">
        <w:tc>
          <w:tcPr>
            <w:tcW w:w="567" w:type="dxa"/>
          </w:tcPr>
          <w:p w14:paraId="787C03F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48B225C1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2976" w:type="dxa"/>
          </w:tcPr>
          <w:p w14:paraId="755F27F7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5E8D1A2D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66321C78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559" w:type="dxa"/>
          </w:tcPr>
          <w:p w14:paraId="2B7B058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845" w:type="dxa"/>
          </w:tcPr>
          <w:p w14:paraId="2990E9E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tr w:rsidR="00BB2E16" w14:paraId="5742689D" w14:textId="77777777">
        <w:tc>
          <w:tcPr>
            <w:tcW w:w="14601" w:type="dxa"/>
            <w:gridSpan w:val="7"/>
          </w:tcPr>
          <w:p w14:paraId="609535E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16. Сектор специальной документальной связи Администрации Губернатора и Правительства Алтайского края</w:t>
            </w:r>
          </w:p>
        </w:tc>
      </w:tr>
      <w:tr w:rsidR="00BB2E16" w14:paraId="50A0A33C" w14:textId="77777777">
        <w:tc>
          <w:tcPr>
            <w:tcW w:w="567" w:type="dxa"/>
          </w:tcPr>
          <w:p w14:paraId="29B42C9F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1134" w:type="dxa"/>
          </w:tcPr>
          <w:p w14:paraId="0020A496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2976" w:type="dxa"/>
          </w:tcPr>
          <w:p w14:paraId="7F56B347" w14:textId="77777777" w:rsidR="00BB2E16" w:rsidRDefault="00000000">
            <w:pPr>
              <w:tabs>
                <w:tab w:val="left" w:pos="217"/>
              </w:tabs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3C28B21E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3260" w:type="dxa"/>
          </w:tcPr>
          <w:p w14:paraId="0045EC6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559" w:type="dxa"/>
          </w:tcPr>
          <w:p w14:paraId="158B44E0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  <w:tc>
          <w:tcPr>
            <w:tcW w:w="1845" w:type="dxa"/>
          </w:tcPr>
          <w:p w14:paraId="1ADDF8D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-</w:t>
            </w:r>
          </w:p>
        </w:tc>
      </w:tr>
      <w:bookmarkEnd w:id="2"/>
    </w:tbl>
    <w:p w14:paraId="3DA31142" w14:textId="77777777" w:rsidR="00BB2E16" w:rsidRDefault="00BB2E16">
      <w:pPr>
        <w:jc w:val="both"/>
        <w:rPr>
          <w:rFonts w:ascii="PT Astra Serif" w:eastAsia="PT Astra Serif" w:hAnsi="PT Astra Serif" w:cs="PT Astra Serif"/>
          <w:sz w:val="28"/>
        </w:rPr>
      </w:pPr>
    </w:p>
    <w:p w14:paraId="33D9F05D" w14:textId="77777777" w:rsidR="00BB2E16" w:rsidRDefault="00BB2E16">
      <w:pPr>
        <w:jc w:val="both"/>
        <w:rPr>
          <w:rFonts w:ascii="PT Astra Serif" w:eastAsia="PT Astra Serif" w:hAnsi="PT Astra Serif" w:cs="PT Astra Serif"/>
          <w:sz w:val="28"/>
        </w:rPr>
        <w:sectPr w:rsidR="00BB2E16">
          <w:headerReference w:type="default" r:id="rId9"/>
          <w:headerReference w:type="first" r:id="rId10"/>
          <w:pgSz w:w="16840" w:h="11907" w:orient="landscape"/>
          <w:pgMar w:top="1701" w:right="1134" w:bottom="851" w:left="1134" w:header="964" w:footer="737" w:gutter="0"/>
          <w:pgNumType w:start="2"/>
          <w:cols w:space="720"/>
          <w:titlePg/>
          <w:docGrid w:linePitch="360"/>
        </w:sectPr>
      </w:pPr>
    </w:p>
    <w:p w14:paraId="4AE6DC07" w14:textId="77777777" w:rsidR="00BB2E16" w:rsidRDefault="00000000">
      <w:pPr>
        <w:ind w:left="5670"/>
        <w:jc w:val="both"/>
        <w:rPr>
          <w:rFonts w:ascii="PT Astra Serif" w:eastAsia="PT Astra Serif" w:hAnsi="PT Astra Serif" w:cs="PT Astra Serif"/>
          <w:sz w:val="28"/>
          <w:szCs w:val="27"/>
        </w:rPr>
      </w:pPr>
      <w:r>
        <w:rPr>
          <w:rFonts w:ascii="PT Astra Serif" w:eastAsia="PT Astra Serif" w:hAnsi="PT Astra Serif" w:cs="PT Astra Serif"/>
          <w:sz w:val="28"/>
          <w:szCs w:val="27"/>
        </w:rPr>
        <w:lastRenderedPageBreak/>
        <w:t>ПРИЛОЖЕНИЕ 2</w:t>
      </w:r>
    </w:p>
    <w:p w14:paraId="1593D3E2" w14:textId="77777777" w:rsidR="00BB2E16" w:rsidRDefault="00BB2E16">
      <w:pPr>
        <w:spacing w:line="240" w:lineRule="exact"/>
        <w:ind w:left="5670"/>
        <w:jc w:val="both"/>
        <w:rPr>
          <w:rFonts w:ascii="PT Astra Serif" w:eastAsia="PT Astra Serif" w:hAnsi="PT Astra Serif" w:cs="PT Astra Serif"/>
          <w:sz w:val="28"/>
          <w:szCs w:val="27"/>
        </w:rPr>
      </w:pPr>
    </w:p>
    <w:p w14:paraId="633448AF" w14:textId="77777777" w:rsidR="00BB2E16" w:rsidRDefault="00000000">
      <w:pPr>
        <w:spacing w:line="240" w:lineRule="exact"/>
        <w:ind w:left="5670"/>
        <w:jc w:val="both"/>
        <w:rPr>
          <w:rFonts w:ascii="PT Astra Serif" w:eastAsia="PT Astra Serif" w:hAnsi="PT Astra Serif" w:cs="PT Astra Serif"/>
          <w:sz w:val="28"/>
          <w:szCs w:val="27"/>
        </w:rPr>
      </w:pPr>
      <w:r>
        <w:rPr>
          <w:rFonts w:ascii="PT Astra Serif" w:eastAsia="PT Astra Serif" w:hAnsi="PT Astra Serif" w:cs="PT Astra Serif"/>
          <w:sz w:val="28"/>
          <w:szCs w:val="27"/>
        </w:rPr>
        <w:t>УТВЕРЖДЕНЫ</w:t>
      </w:r>
    </w:p>
    <w:p w14:paraId="67D55BA1" w14:textId="77777777" w:rsidR="00BB2E16" w:rsidRDefault="00000000">
      <w:pPr>
        <w:spacing w:line="240" w:lineRule="exact"/>
        <w:ind w:left="5670"/>
        <w:jc w:val="both"/>
        <w:rPr>
          <w:rFonts w:ascii="PT Astra Serif" w:eastAsia="PT Astra Serif" w:hAnsi="PT Astra Serif" w:cs="PT Astra Serif"/>
          <w:sz w:val="28"/>
          <w:szCs w:val="27"/>
        </w:rPr>
      </w:pPr>
      <w:r>
        <w:rPr>
          <w:rFonts w:ascii="PT Astra Serif" w:eastAsia="PT Astra Serif" w:hAnsi="PT Astra Serif" w:cs="PT Astra Serif"/>
          <w:sz w:val="28"/>
          <w:szCs w:val="27"/>
        </w:rPr>
        <w:t>приказом Администрации Губернатора и Правительства Алтайского края</w:t>
      </w:r>
    </w:p>
    <w:p w14:paraId="7F292B91" w14:textId="77777777" w:rsidR="00BB2E16" w:rsidRDefault="00000000">
      <w:pPr>
        <w:spacing w:line="240" w:lineRule="exact"/>
        <w:ind w:left="5670"/>
        <w:jc w:val="both"/>
        <w:rPr>
          <w:rFonts w:ascii="PT Astra Serif" w:eastAsia="PT Astra Serif" w:hAnsi="PT Astra Serif" w:cs="PT Astra Serif"/>
          <w:sz w:val="28"/>
          <w:szCs w:val="27"/>
        </w:rPr>
      </w:pPr>
      <w:r>
        <w:rPr>
          <w:rFonts w:ascii="PT Astra Serif" w:eastAsia="PT Astra Serif" w:hAnsi="PT Astra Serif" w:cs="PT Astra Serif"/>
          <w:sz w:val="28"/>
          <w:szCs w:val="27"/>
        </w:rPr>
        <w:t>от ___</w:t>
      </w:r>
      <w:r>
        <w:rPr>
          <w:rFonts w:ascii="PT Astra Serif" w:eastAsia="PT Astra Serif" w:hAnsi="PT Astra Serif" w:cs="PT Astra Serif"/>
          <w:sz w:val="28"/>
          <w:szCs w:val="27"/>
          <w:u w:val="single"/>
        </w:rPr>
        <w:t>29.03.</w:t>
      </w:r>
      <w:r>
        <w:rPr>
          <w:rFonts w:ascii="PT Astra Serif" w:eastAsia="PT Astra Serif" w:hAnsi="PT Astra Serif" w:cs="PT Astra Serif"/>
          <w:sz w:val="28"/>
          <w:szCs w:val="27"/>
        </w:rPr>
        <w:t>_ 2023  № _</w:t>
      </w:r>
      <w:r>
        <w:rPr>
          <w:rFonts w:ascii="PT Astra Serif" w:eastAsia="PT Astra Serif" w:hAnsi="PT Astra Serif" w:cs="PT Astra Serif"/>
          <w:sz w:val="28"/>
          <w:szCs w:val="27"/>
          <w:u w:val="single"/>
        </w:rPr>
        <w:t>9-а</w:t>
      </w:r>
      <w:r>
        <w:rPr>
          <w:rFonts w:ascii="PT Astra Serif" w:eastAsia="PT Astra Serif" w:hAnsi="PT Astra Serif" w:cs="PT Astra Serif"/>
          <w:sz w:val="28"/>
          <w:szCs w:val="27"/>
        </w:rPr>
        <w:t>___</w:t>
      </w:r>
    </w:p>
    <w:p w14:paraId="69795215" w14:textId="77777777" w:rsidR="00BB2E16" w:rsidRDefault="00BB2E16">
      <w:pPr>
        <w:spacing w:line="216" w:lineRule="auto"/>
        <w:jc w:val="center"/>
        <w:rPr>
          <w:rFonts w:ascii="PT Astra Serif" w:eastAsia="PT Astra Serif" w:hAnsi="PT Astra Serif" w:cs="PT Astra Serif"/>
          <w:sz w:val="32"/>
          <w:szCs w:val="27"/>
        </w:rPr>
      </w:pPr>
    </w:p>
    <w:p w14:paraId="6E4EEBEF" w14:textId="77777777" w:rsidR="00BB2E16" w:rsidRDefault="00BB2E16">
      <w:pPr>
        <w:spacing w:line="216" w:lineRule="auto"/>
        <w:jc w:val="center"/>
        <w:rPr>
          <w:rFonts w:ascii="PT Astra Serif" w:eastAsia="PT Astra Serif" w:hAnsi="PT Astra Serif" w:cs="PT Astra Serif"/>
          <w:sz w:val="32"/>
          <w:szCs w:val="27"/>
        </w:rPr>
      </w:pPr>
    </w:p>
    <w:p w14:paraId="64BE16C6" w14:textId="77777777" w:rsidR="00BB2E16" w:rsidRDefault="00BB2E16">
      <w:pPr>
        <w:spacing w:line="216" w:lineRule="auto"/>
        <w:jc w:val="center"/>
        <w:rPr>
          <w:rFonts w:ascii="PT Astra Serif" w:eastAsia="PT Astra Serif" w:hAnsi="PT Astra Serif" w:cs="PT Astra Serif"/>
          <w:sz w:val="32"/>
          <w:szCs w:val="27"/>
        </w:rPr>
      </w:pPr>
    </w:p>
    <w:p w14:paraId="6B7C99F2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КЛЮЧЕВЫЕ ПОКАЗАТЕЛИ</w:t>
      </w:r>
    </w:p>
    <w:p w14:paraId="262AC7F6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оценки эффективности функционирования антимонопольного</w:t>
      </w:r>
    </w:p>
    <w:p w14:paraId="5245E356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 xml:space="preserve">комплаенса в </w:t>
      </w:r>
      <w:bookmarkStart w:id="3" w:name="_Hlk12542597"/>
      <w:r>
        <w:rPr>
          <w:rFonts w:ascii="PT Astra Serif" w:eastAsia="PT Astra Serif" w:hAnsi="PT Astra Serif" w:cs="PT Astra Serif"/>
          <w:sz w:val="26"/>
          <w:szCs w:val="27"/>
        </w:rPr>
        <w:t>Администрации Губернатора и Правительства</w:t>
      </w:r>
    </w:p>
    <w:p w14:paraId="5E2F3235" w14:textId="77777777" w:rsidR="00BB2E16" w:rsidRDefault="00000000">
      <w:pPr>
        <w:spacing w:line="240" w:lineRule="exact"/>
        <w:jc w:val="center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Алтайского края</w:t>
      </w:r>
      <w:bookmarkEnd w:id="3"/>
    </w:p>
    <w:p w14:paraId="53A5FE88" w14:textId="77777777" w:rsidR="00BB2E16" w:rsidRDefault="00BB2E16">
      <w:pPr>
        <w:spacing w:line="240" w:lineRule="exact"/>
        <w:jc w:val="center"/>
        <w:rPr>
          <w:rFonts w:ascii="PT Astra Serif" w:eastAsia="PT Astra Serif" w:hAnsi="PT Astra Serif" w:cs="PT Astra Serif"/>
          <w:sz w:val="26"/>
          <w:szCs w:val="27"/>
        </w:rPr>
      </w:pPr>
    </w:p>
    <w:p w14:paraId="22229B19" w14:textId="77777777" w:rsidR="00BB2E16" w:rsidRDefault="00000000">
      <w:pPr>
        <w:spacing w:line="216" w:lineRule="auto"/>
        <w:ind w:firstLine="709"/>
        <w:jc w:val="both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Настоящие ключевые показатели эффективности функционирования антимо-нопольного комплаенса в Администрации Губернатора и Правительства Алтай-ского края (далее - «ключевые показатели эффективности») устанавливаются в це-лях оценки эффективности функционирования антимонопольного комплаенса.</w:t>
      </w:r>
    </w:p>
    <w:p w14:paraId="24A4D2F1" w14:textId="77777777" w:rsidR="00BB2E16" w:rsidRDefault="00000000">
      <w:pPr>
        <w:spacing w:line="216" w:lineRule="auto"/>
        <w:ind w:firstLine="709"/>
        <w:jc w:val="both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Оценка достижения ключевых показателей эффективности антимонополь-ного комплаенса проводится правовым департаментом Администрации Губерна-тора и Правительства Алтайского края.</w:t>
      </w:r>
    </w:p>
    <w:p w14:paraId="623D3E9E" w14:textId="77777777" w:rsidR="00BB2E16" w:rsidRDefault="00000000">
      <w:pPr>
        <w:spacing w:line="216" w:lineRule="auto"/>
        <w:ind w:firstLine="709"/>
        <w:jc w:val="both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Период, за который производится оценка достижения ключевых показателей эффективности, – календарный год.</w:t>
      </w:r>
    </w:p>
    <w:p w14:paraId="62980FC9" w14:textId="77777777" w:rsidR="00BB2E16" w:rsidRDefault="00000000">
      <w:pPr>
        <w:spacing w:line="216" w:lineRule="auto"/>
        <w:ind w:firstLine="709"/>
        <w:jc w:val="both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Ключевые показатели эффективности рассчитываются в баллах.</w:t>
      </w:r>
    </w:p>
    <w:p w14:paraId="7EA26A6E" w14:textId="77777777" w:rsidR="00BB2E16" w:rsidRDefault="00BB2E16">
      <w:pPr>
        <w:spacing w:line="216" w:lineRule="auto"/>
        <w:ind w:firstLine="709"/>
        <w:jc w:val="both"/>
        <w:rPr>
          <w:rFonts w:ascii="PT Astra Serif" w:eastAsia="PT Astra Serif" w:hAnsi="PT Astra Serif" w:cs="PT Astra Serif"/>
          <w:szCs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1559"/>
        <w:gridCol w:w="994"/>
      </w:tblGrid>
      <w:tr w:rsidR="00BB2E16" w14:paraId="6CDDEBC7" w14:textId="77777777">
        <w:tc>
          <w:tcPr>
            <w:tcW w:w="567" w:type="dxa"/>
          </w:tcPr>
          <w:p w14:paraId="37DA0B0D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№</w:t>
            </w:r>
          </w:p>
          <w:p w14:paraId="42E6CCC3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п/п</w:t>
            </w:r>
          </w:p>
        </w:tc>
        <w:tc>
          <w:tcPr>
            <w:tcW w:w="6236" w:type="dxa"/>
          </w:tcPr>
          <w:p w14:paraId="2B4A22EB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Ключевые показатели эффективности</w:t>
            </w:r>
          </w:p>
        </w:tc>
        <w:tc>
          <w:tcPr>
            <w:tcW w:w="1559" w:type="dxa"/>
          </w:tcPr>
          <w:p w14:paraId="562A4F30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Значение</w:t>
            </w:r>
          </w:p>
          <w:p w14:paraId="302CB8A8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показателя</w:t>
            </w:r>
          </w:p>
        </w:tc>
        <w:tc>
          <w:tcPr>
            <w:tcW w:w="994" w:type="dxa"/>
          </w:tcPr>
          <w:p w14:paraId="3EB4E52A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Оценка</w:t>
            </w:r>
          </w:p>
          <w:p w14:paraId="3CC857D2" w14:textId="77777777" w:rsidR="00BB2E16" w:rsidRDefault="00000000">
            <w:pPr>
              <w:spacing w:line="216" w:lineRule="auto"/>
              <w:jc w:val="center"/>
              <w:rPr>
                <w:rFonts w:ascii="PT Astra Serif" w:eastAsia="PT Astra Serif" w:hAnsi="PT Astra Serif" w:cs="PT Astra Serif"/>
                <w:sz w:val="22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4"/>
              </w:rPr>
              <w:t>(балл)</w:t>
            </w:r>
          </w:p>
        </w:tc>
      </w:tr>
    </w:tbl>
    <w:p w14:paraId="18AB1EFE" w14:textId="77777777" w:rsidR="00BB2E16" w:rsidRDefault="00BB2E16">
      <w:pPr>
        <w:spacing w:line="216" w:lineRule="auto"/>
        <w:rPr>
          <w:rFonts w:ascii="PT Astra Serif" w:eastAsia="PT Astra Serif" w:hAnsi="PT Astra Serif" w:cs="PT Astra Serif"/>
          <w:sz w:val="2"/>
          <w:szCs w:val="27"/>
        </w:rPr>
      </w:pPr>
    </w:p>
    <w:p w14:paraId="77D0A6C0" w14:textId="77777777" w:rsidR="00BB2E16" w:rsidRDefault="00BB2E16">
      <w:pPr>
        <w:spacing w:line="216" w:lineRule="auto"/>
        <w:rPr>
          <w:rFonts w:ascii="PT Astra Serif" w:eastAsia="PT Astra Serif" w:hAnsi="PT Astra Serif" w:cs="PT Astra Serif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1559"/>
        <w:gridCol w:w="994"/>
      </w:tblGrid>
      <w:tr w:rsidR="00BB2E16" w14:paraId="5D5047E7" w14:textId="77777777">
        <w:trPr>
          <w:cantSplit/>
          <w:trHeight w:val="110"/>
        </w:trPr>
        <w:tc>
          <w:tcPr>
            <w:tcW w:w="567" w:type="dxa"/>
            <w:vMerge w:val="restart"/>
          </w:tcPr>
          <w:p w14:paraId="1A9A0199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6236" w:type="dxa"/>
            <w:vMerge w:val="restart"/>
          </w:tcPr>
          <w:p w14:paraId="213C0926" w14:textId="77777777" w:rsidR="00BB2E16" w:rsidRDefault="00000000">
            <w:pPr>
              <w:spacing w:line="211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Факты выдачи Администрации Губернатора и Правительства преду-преждения и (или) решения (предписания) по результатам рассмотре-ния дела о нарушении антимонопольного законодательства</w:t>
            </w:r>
          </w:p>
        </w:tc>
        <w:tc>
          <w:tcPr>
            <w:tcW w:w="1559" w:type="dxa"/>
          </w:tcPr>
          <w:p w14:paraId="1737C3FC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0</w:t>
            </w:r>
          </w:p>
        </w:tc>
        <w:tc>
          <w:tcPr>
            <w:tcW w:w="994" w:type="dxa"/>
          </w:tcPr>
          <w:p w14:paraId="51665178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30</w:t>
            </w:r>
          </w:p>
        </w:tc>
      </w:tr>
      <w:tr w:rsidR="00BB2E16" w14:paraId="099AE1B9" w14:textId="77777777">
        <w:trPr>
          <w:cantSplit/>
          <w:trHeight w:val="110"/>
        </w:trPr>
        <w:tc>
          <w:tcPr>
            <w:tcW w:w="567" w:type="dxa"/>
            <w:vMerge/>
          </w:tcPr>
          <w:p w14:paraId="6BE3448E" w14:textId="77777777" w:rsidR="00BB2E16" w:rsidRDefault="00BB2E1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14:paraId="08C9DB0C" w14:textId="77777777" w:rsidR="00BB2E16" w:rsidRDefault="00BB2E16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E51EB8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</w:t>
            </w:r>
          </w:p>
        </w:tc>
        <w:tc>
          <w:tcPr>
            <w:tcW w:w="994" w:type="dxa"/>
          </w:tcPr>
          <w:p w14:paraId="6AD85DFF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15</w:t>
            </w:r>
          </w:p>
        </w:tc>
      </w:tr>
      <w:tr w:rsidR="00BB2E16" w14:paraId="66EA7A06" w14:textId="77777777">
        <w:trPr>
          <w:cantSplit/>
          <w:trHeight w:val="110"/>
        </w:trPr>
        <w:tc>
          <w:tcPr>
            <w:tcW w:w="567" w:type="dxa"/>
            <w:vMerge/>
          </w:tcPr>
          <w:p w14:paraId="15D220D8" w14:textId="77777777" w:rsidR="00BB2E16" w:rsidRDefault="00BB2E1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14:paraId="3942BF82" w14:textId="77777777" w:rsidR="00BB2E16" w:rsidRDefault="00BB2E16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B9AB2D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более 1</w:t>
            </w:r>
          </w:p>
        </w:tc>
        <w:tc>
          <w:tcPr>
            <w:tcW w:w="994" w:type="dxa"/>
          </w:tcPr>
          <w:p w14:paraId="7DE8CC17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0</w:t>
            </w:r>
          </w:p>
        </w:tc>
      </w:tr>
      <w:tr w:rsidR="00BB2E16" w14:paraId="22950E45" w14:textId="77777777">
        <w:trPr>
          <w:cantSplit/>
          <w:trHeight w:val="165"/>
        </w:trPr>
        <w:tc>
          <w:tcPr>
            <w:tcW w:w="567" w:type="dxa"/>
            <w:vMerge w:val="restart"/>
          </w:tcPr>
          <w:p w14:paraId="4C583921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2</w:t>
            </w:r>
          </w:p>
        </w:tc>
        <w:tc>
          <w:tcPr>
            <w:tcW w:w="6236" w:type="dxa"/>
            <w:vMerge w:val="restart"/>
          </w:tcPr>
          <w:p w14:paraId="6F9497FA" w14:textId="77777777" w:rsidR="00BB2E16" w:rsidRDefault="00000000">
            <w:pPr>
              <w:spacing w:line="211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Жалобы на решения, действия (бездействие) Администрации Губер-натора и Правительства Алтайского края или его должностных лиц, которые ведут к ограничению конкуренции, поданные в органы прокуратуры (в случае принятия решения об удовлетворении указан-ных жалоб в установленном законодательством порядке)</w:t>
            </w:r>
          </w:p>
        </w:tc>
        <w:tc>
          <w:tcPr>
            <w:tcW w:w="1559" w:type="dxa"/>
          </w:tcPr>
          <w:p w14:paraId="32974EBA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нет</w:t>
            </w:r>
          </w:p>
        </w:tc>
        <w:tc>
          <w:tcPr>
            <w:tcW w:w="994" w:type="dxa"/>
          </w:tcPr>
          <w:p w14:paraId="71B4079D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10</w:t>
            </w:r>
          </w:p>
        </w:tc>
      </w:tr>
      <w:tr w:rsidR="00BB2E16" w14:paraId="4D4E8F2B" w14:textId="77777777">
        <w:trPr>
          <w:cantSplit/>
          <w:trHeight w:val="165"/>
        </w:trPr>
        <w:tc>
          <w:tcPr>
            <w:tcW w:w="567" w:type="dxa"/>
            <w:vMerge/>
          </w:tcPr>
          <w:p w14:paraId="4B5126D6" w14:textId="77777777" w:rsidR="00BB2E16" w:rsidRDefault="00BB2E1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14:paraId="034BBB4F" w14:textId="77777777" w:rsidR="00BB2E16" w:rsidRDefault="00BB2E16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5D77D4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есть</w:t>
            </w:r>
          </w:p>
        </w:tc>
        <w:tc>
          <w:tcPr>
            <w:tcW w:w="994" w:type="dxa"/>
          </w:tcPr>
          <w:p w14:paraId="1BCAC75A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0</w:t>
            </w:r>
          </w:p>
        </w:tc>
      </w:tr>
      <w:tr w:rsidR="00BB2E16" w14:paraId="3F6AFD71" w14:textId="77777777">
        <w:trPr>
          <w:cantSplit/>
          <w:trHeight w:val="110"/>
        </w:trPr>
        <w:tc>
          <w:tcPr>
            <w:tcW w:w="567" w:type="dxa"/>
            <w:vMerge w:val="restart"/>
          </w:tcPr>
          <w:p w14:paraId="59D73A27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</w:t>
            </w:r>
          </w:p>
        </w:tc>
        <w:tc>
          <w:tcPr>
            <w:tcW w:w="6236" w:type="dxa"/>
            <w:vMerge w:val="restart"/>
          </w:tcPr>
          <w:p w14:paraId="30DEBDF0" w14:textId="77777777" w:rsidR="00BB2E16" w:rsidRDefault="00000000">
            <w:pPr>
              <w:spacing w:line="211" w:lineRule="auto"/>
              <w:jc w:val="both"/>
              <w:rPr>
                <w:rFonts w:ascii="PT Astra Serif" w:eastAsia="PT Astra Serif" w:hAnsi="PT Astra Serif" w:cs="PT Astra Serif"/>
                <w:szCs w:val="23"/>
              </w:rPr>
            </w:pPr>
            <w:r>
              <w:rPr>
                <w:rFonts w:ascii="PT Astra Serif" w:eastAsia="PT Astra Serif" w:hAnsi="PT Astra Serif" w:cs="PT Astra Serif"/>
                <w:szCs w:val="23"/>
              </w:rPr>
              <w:t>Выполнение мероприятий «дорожной карты» по снижению компла-енс-рисков</w:t>
            </w:r>
          </w:p>
        </w:tc>
        <w:tc>
          <w:tcPr>
            <w:tcW w:w="1559" w:type="dxa"/>
          </w:tcPr>
          <w:p w14:paraId="6C297CDF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выполнены все</w:t>
            </w:r>
          </w:p>
          <w:p w14:paraId="0EA86B4E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мероприятия</w:t>
            </w:r>
          </w:p>
        </w:tc>
        <w:tc>
          <w:tcPr>
            <w:tcW w:w="994" w:type="dxa"/>
          </w:tcPr>
          <w:p w14:paraId="6E293F36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30</w:t>
            </w:r>
          </w:p>
        </w:tc>
      </w:tr>
      <w:tr w:rsidR="00BB2E16" w14:paraId="58B80374" w14:textId="77777777">
        <w:trPr>
          <w:cantSplit/>
          <w:trHeight w:val="110"/>
        </w:trPr>
        <w:tc>
          <w:tcPr>
            <w:tcW w:w="567" w:type="dxa"/>
            <w:vMerge/>
          </w:tcPr>
          <w:p w14:paraId="0689B797" w14:textId="77777777" w:rsidR="00BB2E16" w:rsidRDefault="00BB2E1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14:paraId="6C54BFAB" w14:textId="77777777" w:rsidR="00BB2E16" w:rsidRDefault="00BB2E16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49FC95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частичное</w:t>
            </w:r>
          </w:p>
          <w:p w14:paraId="536BA48A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выполнение</w:t>
            </w:r>
          </w:p>
          <w:p w14:paraId="639415C0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мероприятий</w:t>
            </w:r>
          </w:p>
        </w:tc>
        <w:tc>
          <w:tcPr>
            <w:tcW w:w="994" w:type="dxa"/>
          </w:tcPr>
          <w:p w14:paraId="43135BDD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15</w:t>
            </w:r>
          </w:p>
        </w:tc>
      </w:tr>
      <w:tr w:rsidR="00BB2E16" w14:paraId="003CF2CE" w14:textId="77777777">
        <w:trPr>
          <w:cantSplit/>
          <w:trHeight w:val="110"/>
        </w:trPr>
        <w:tc>
          <w:tcPr>
            <w:tcW w:w="567" w:type="dxa"/>
            <w:vMerge/>
          </w:tcPr>
          <w:p w14:paraId="26694EA3" w14:textId="77777777" w:rsidR="00BB2E16" w:rsidRDefault="00BB2E1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14:paraId="30FA805C" w14:textId="77777777" w:rsidR="00BB2E16" w:rsidRDefault="00BB2E16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1B054B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невыполнение</w:t>
            </w:r>
          </w:p>
          <w:p w14:paraId="48A6C6BE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мероприятий</w:t>
            </w:r>
          </w:p>
        </w:tc>
        <w:tc>
          <w:tcPr>
            <w:tcW w:w="994" w:type="dxa"/>
          </w:tcPr>
          <w:p w14:paraId="41233F37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0</w:t>
            </w:r>
          </w:p>
        </w:tc>
      </w:tr>
      <w:tr w:rsidR="00BB2E16" w14:paraId="1CCFD570" w14:textId="77777777">
        <w:trPr>
          <w:cantSplit/>
          <w:trHeight w:val="110"/>
        </w:trPr>
        <w:tc>
          <w:tcPr>
            <w:tcW w:w="567" w:type="dxa"/>
            <w:vMerge w:val="restart"/>
          </w:tcPr>
          <w:p w14:paraId="3D3B89CD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4</w:t>
            </w:r>
          </w:p>
        </w:tc>
        <w:tc>
          <w:tcPr>
            <w:tcW w:w="6236" w:type="dxa"/>
            <w:vMerge w:val="restart"/>
          </w:tcPr>
          <w:p w14:paraId="30224375" w14:textId="77777777" w:rsidR="00BB2E16" w:rsidRDefault="00000000">
            <w:pPr>
              <w:spacing w:line="211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Факты выявленных нарушений при анализе нормативных правовых актов на предмет соответствия их антимонопольному законодатель-ству</w:t>
            </w:r>
          </w:p>
        </w:tc>
        <w:tc>
          <w:tcPr>
            <w:tcW w:w="1559" w:type="dxa"/>
          </w:tcPr>
          <w:p w14:paraId="2D82BA65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0</w:t>
            </w:r>
          </w:p>
        </w:tc>
        <w:tc>
          <w:tcPr>
            <w:tcW w:w="994" w:type="dxa"/>
          </w:tcPr>
          <w:p w14:paraId="0B3574D5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10</w:t>
            </w:r>
          </w:p>
        </w:tc>
      </w:tr>
      <w:tr w:rsidR="00BB2E16" w14:paraId="39FD6870" w14:textId="77777777">
        <w:trPr>
          <w:cantSplit/>
          <w:trHeight w:val="110"/>
        </w:trPr>
        <w:tc>
          <w:tcPr>
            <w:tcW w:w="567" w:type="dxa"/>
            <w:vMerge/>
          </w:tcPr>
          <w:p w14:paraId="6C3BFD28" w14:textId="77777777" w:rsidR="00BB2E16" w:rsidRDefault="00BB2E1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14:paraId="546BCEB5" w14:textId="77777777" w:rsidR="00BB2E16" w:rsidRDefault="00BB2E16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E5D43D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 1 до 3</w:t>
            </w:r>
          </w:p>
        </w:tc>
        <w:tc>
          <w:tcPr>
            <w:tcW w:w="994" w:type="dxa"/>
          </w:tcPr>
          <w:p w14:paraId="7A0C03DF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5</w:t>
            </w:r>
          </w:p>
        </w:tc>
      </w:tr>
      <w:tr w:rsidR="00BB2E16" w14:paraId="6E46D579" w14:textId="77777777">
        <w:trPr>
          <w:cantSplit/>
          <w:trHeight w:val="110"/>
        </w:trPr>
        <w:tc>
          <w:tcPr>
            <w:tcW w:w="567" w:type="dxa"/>
            <w:vMerge/>
          </w:tcPr>
          <w:p w14:paraId="499C7637" w14:textId="77777777" w:rsidR="00BB2E16" w:rsidRDefault="00BB2E1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14:paraId="126FFA8B" w14:textId="77777777" w:rsidR="00BB2E16" w:rsidRDefault="00BB2E16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B62D0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более 3</w:t>
            </w:r>
          </w:p>
        </w:tc>
        <w:tc>
          <w:tcPr>
            <w:tcW w:w="994" w:type="dxa"/>
          </w:tcPr>
          <w:p w14:paraId="1D3AA7DF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0</w:t>
            </w:r>
          </w:p>
        </w:tc>
      </w:tr>
      <w:tr w:rsidR="00BB2E16" w14:paraId="6754BB29" w14:textId="77777777">
        <w:trPr>
          <w:cantSplit/>
          <w:trHeight w:val="110"/>
        </w:trPr>
        <w:tc>
          <w:tcPr>
            <w:tcW w:w="567" w:type="dxa"/>
            <w:vMerge w:val="restart"/>
          </w:tcPr>
          <w:p w14:paraId="2E787D64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5</w:t>
            </w:r>
          </w:p>
        </w:tc>
        <w:tc>
          <w:tcPr>
            <w:tcW w:w="6236" w:type="dxa"/>
            <w:vMerge w:val="restart"/>
          </w:tcPr>
          <w:p w14:paraId="5F6F37AC" w14:textId="77777777" w:rsidR="00BB2E16" w:rsidRDefault="00000000">
            <w:pPr>
              <w:spacing w:line="211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Факты выявленных нарушений при анализе проектов нормативных правовых актов на предмет соответствия их антимонопольному зако-нодательству</w:t>
            </w:r>
          </w:p>
        </w:tc>
        <w:tc>
          <w:tcPr>
            <w:tcW w:w="1559" w:type="dxa"/>
          </w:tcPr>
          <w:p w14:paraId="48B7B33A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0</w:t>
            </w:r>
          </w:p>
        </w:tc>
        <w:tc>
          <w:tcPr>
            <w:tcW w:w="994" w:type="dxa"/>
          </w:tcPr>
          <w:p w14:paraId="4A638792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10</w:t>
            </w:r>
          </w:p>
        </w:tc>
      </w:tr>
      <w:tr w:rsidR="00BB2E16" w14:paraId="76F9E28D" w14:textId="77777777">
        <w:trPr>
          <w:cantSplit/>
          <w:trHeight w:val="110"/>
        </w:trPr>
        <w:tc>
          <w:tcPr>
            <w:tcW w:w="567" w:type="dxa"/>
            <w:vMerge/>
          </w:tcPr>
          <w:p w14:paraId="389D0CE8" w14:textId="77777777" w:rsidR="00BB2E16" w:rsidRDefault="00BB2E1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14:paraId="7C04E12A" w14:textId="77777777" w:rsidR="00BB2E16" w:rsidRDefault="00BB2E16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F13FF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 1 до 3</w:t>
            </w:r>
          </w:p>
        </w:tc>
        <w:tc>
          <w:tcPr>
            <w:tcW w:w="994" w:type="dxa"/>
          </w:tcPr>
          <w:p w14:paraId="28EF14B3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5</w:t>
            </w:r>
          </w:p>
        </w:tc>
      </w:tr>
      <w:tr w:rsidR="00BB2E16" w14:paraId="11CDC97F" w14:textId="77777777">
        <w:trPr>
          <w:cantSplit/>
          <w:trHeight w:val="110"/>
        </w:trPr>
        <w:tc>
          <w:tcPr>
            <w:tcW w:w="567" w:type="dxa"/>
            <w:vMerge/>
          </w:tcPr>
          <w:p w14:paraId="6B753F05" w14:textId="77777777" w:rsidR="00BB2E16" w:rsidRDefault="00BB2E1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14:paraId="0BFF9024" w14:textId="77777777" w:rsidR="00BB2E16" w:rsidRDefault="00BB2E16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496927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более 3</w:t>
            </w:r>
          </w:p>
        </w:tc>
        <w:tc>
          <w:tcPr>
            <w:tcW w:w="994" w:type="dxa"/>
          </w:tcPr>
          <w:p w14:paraId="2953E03A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0</w:t>
            </w:r>
          </w:p>
        </w:tc>
      </w:tr>
      <w:tr w:rsidR="00BB2E16" w14:paraId="42B6FA70" w14:textId="77777777">
        <w:trPr>
          <w:cantSplit/>
          <w:trHeight w:val="165"/>
        </w:trPr>
        <w:tc>
          <w:tcPr>
            <w:tcW w:w="567" w:type="dxa"/>
            <w:vMerge w:val="restart"/>
          </w:tcPr>
          <w:p w14:paraId="1EB7B800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6</w:t>
            </w:r>
          </w:p>
        </w:tc>
        <w:tc>
          <w:tcPr>
            <w:tcW w:w="6236" w:type="dxa"/>
            <w:vMerge w:val="restart"/>
          </w:tcPr>
          <w:p w14:paraId="091A8795" w14:textId="77777777" w:rsidR="00BB2E16" w:rsidRDefault="00000000">
            <w:pPr>
              <w:spacing w:line="211" w:lineRule="auto"/>
              <w:jc w:val="both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Обучение сотрудников Администрации Губернатора и Правительства Алтайского края антимонопольному комплаенсу</w:t>
            </w:r>
          </w:p>
        </w:tc>
        <w:tc>
          <w:tcPr>
            <w:tcW w:w="1559" w:type="dxa"/>
          </w:tcPr>
          <w:p w14:paraId="59D01FB7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от 1</w:t>
            </w:r>
          </w:p>
        </w:tc>
        <w:tc>
          <w:tcPr>
            <w:tcW w:w="994" w:type="dxa"/>
          </w:tcPr>
          <w:p w14:paraId="205D9F5A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10</w:t>
            </w:r>
          </w:p>
        </w:tc>
      </w:tr>
      <w:tr w:rsidR="00BB2E16" w14:paraId="5FAE8AE0" w14:textId="77777777">
        <w:trPr>
          <w:cantSplit/>
          <w:trHeight w:val="165"/>
        </w:trPr>
        <w:tc>
          <w:tcPr>
            <w:tcW w:w="567" w:type="dxa"/>
            <w:vMerge/>
          </w:tcPr>
          <w:p w14:paraId="00B2841E" w14:textId="77777777" w:rsidR="00BB2E16" w:rsidRDefault="00BB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14:paraId="5B8315D0" w14:textId="77777777" w:rsidR="00BB2E16" w:rsidRDefault="00BB2E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E8BF21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0</w:t>
            </w:r>
          </w:p>
        </w:tc>
        <w:tc>
          <w:tcPr>
            <w:tcW w:w="994" w:type="dxa"/>
          </w:tcPr>
          <w:p w14:paraId="51F92FE0" w14:textId="77777777" w:rsidR="00BB2E16" w:rsidRDefault="00000000">
            <w:pPr>
              <w:spacing w:line="211" w:lineRule="auto"/>
              <w:jc w:val="center"/>
              <w:rPr>
                <w:rFonts w:ascii="PT Astra Serif" w:eastAsia="PT Astra Serif" w:hAnsi="PT Astra Serif" w:cs="PT Astra Serif"/>
                <w:szCs w:val="24"/>
              </w:rPr>
            </w:pPr>
            <w:r>
              <w:rPr>
                <w:rFonts w:ascii="PT Astra Serif" w:eastAsia="PT Astra Serif" w:hAnsi="PT Astra Serif" w:cs="PT Astra Serif"/>
                <w:szCs w:val="24"/>
              </w:rPr>
              <w:t>0</w:t>
            </w:r>
          </w:p>
        </w:tc>
      </w:tr>
    </w:tbl>
    <w:p w14:paraId="46129FCC" w14:textId="77777777" w:rsidR="00BB2E16" w:rsidRDefault="00BB2E16">
      <w:pPr>
        <w:spacing w:line="216" w:lineRule="auto"/>
        <w:ind w:firstLine="709"/>
        <w:jc w:val="both"/>
        <w:rPr>
          <w:rFonts w:ascii="PT Astra Serif" w:eastAsia="PT Astra Serif" w:hAnsi="PT Astra Serif" w:cs="PT Astra Serif"/>
          <w:szCs w:val="27"/>
        </w:rPr>
      </w:pPr>
    </w:p>
    <w:p w14:paraId="53892894" w14:textId="77777777" w:rsidR="00BB2E16" w:rsidRDefault="00000000">
      <w:pPr>
        <w:spacing w:line="216" w:lineRule="auto"/>
        <w:ind w:firstLine="709"/>
        <w:jc w:val="both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Расчет значения итогового показателя производится путем суммирования баллов.</w:t>
      </w:r>
    </w:p>
    <w:p w14:paraId="4FE69CF1" w14:textId="77777777" w:rsidR="00BB2E16" w:rsidRDefault="00000000">
      <w:pPr>
        <w:spacing w:line="216" w:lineRule="auto"/>
        <w:ind w:firstLine="709"/>
        <w:jc w:val="both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lastRenderedPageBreak/>
        <w:t>Полученный итоговый показатель определяет оценку эффективности функционирования антимонопольного комплаенса, так:</w:t>
      </w:r>
    </w:p>
    <w:p w14:paraId="5D1FA7F5" w14:textId="77777777" w:rsidR="00BB2E16" w:rsidRDefault="00000000">
      <w:pPr>
        <w:spacing w:line="216" w:lineRule="auto"/>
        <w:ind w:firstLine="709"/>
        <w:jc w:val="both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высокая эффективность – от 75 до 100 баллов;</w:t>
      </w:r>
    </w:p>
    <w:p w14:paraId="227B5D1D" w14:textId="77777777" w:rsidR="00BB2E16" w:rsidRDefault="00000000">
      <w:pPr>
        <w:spacing w:line="216" w:lineRule="auto"/>
        <w:ind w:right="141" w:firstLine="709"/>
        <w:jc w:val="both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средняя эффективность – от 50 до 75 баллов;</w:t>
      </w:r>
    </w:p>
    <w:p w14:paraId="71AFE5B8" w14:textId="77777777" w:rsidR="00BB2E16" w:rsidRDefault="00000000">
      <w:pPr>
        <w:spacing w:line="216" w:lineRule="auto"/>
        <w:ind w:firstLine="709"/>
        <w:jc w:val="both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низкая эффективность – от 25 до 50 баллов;</w:t>
      </w:r>
    </w:p>
    <w:p w14:paraId="040CA8ED" w14:textId="77777777" w:rsidR="00BB2E16" w:rsidRDefault="00000000">
      <w:pPr>
        <w:spacing w:line="216" w:lineRule="auto"/>
        <w:ind w:firstLine="709"/>
        <w:jc w:val="both"/>
        <w:rPr>
          <w:rFonts w:ascii="PT Astra Serif" w:eastAsia="PT Astra Serif" w:hAnsi="PT Astra Serif" w:cs="PT Astra Serif"/>
          <w:sz w:val="26"/>
          <w:szCs w:val="27"/>
        </w:rPr>
      </w:pPr>
      <w:r>
        <w:rPr>
          <w:rFonts w:ascii="PT Astra Serif" w:eastAsia="PT Astra Serif" w:hAnsi="PT Astra Serif" w:cs="PT Astra Serif"/>
          <w:sz w:val="26"/>
          <w:szCs w:val="27"/>
        </w:rPr>
        <w:t>неэффективно – ниже 25 баллов.</w:t>
      </w:r>
    </w:p>
    <w:sectPr w:rsidR="00BB2E16">
      <w:headerReference w:type="default" r:id="rId11"/>
      <w:headerReference w:type="first" r:id="rId12"/>
      <w:pgSz w:w="11907" w:h="16840"/>
      <w:pgMar w:top="1134" w:right="851" w:bottom="1134" w:left="1701" w:header="567" w:footer="737" w:gutter="0"/>
      <w:pgNumType w:start="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4ECC" w14:textId="77777777" w:rsidR="0054390D" w:rsidRDefault="0054390D">
      <w:r>
        <w:separator/>
      </w:r>
    </w:p>
  </w:endnote>
  <w:endnote w:type="continuationSeparator" w:id="0">
    <w:p w14:paraId="7922F346" w14:textId="77777777" w:rsidR="0054390D" w:rsidRDefault="0054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43AB" w14:textId="77777777" w:rsidR="0054390D" w:rsidRDefault="0054390D">
      <w:r>
        <w:separator/>
      </w:r>
    </w:p>
  </w:footnote>
  <w:footnote w:type="continuationSeparator" w:id="0">
    <w:p w14:paraId="4F27A7D6" w14:textId="77777777" w:rsidR="0054390D" w:rsidRDefault="0054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A069" w14:textId="77777777" w:rsidR="00BB2E16" w:rsidRDefault="00000000">
    <w:pPr>
      <w:pStyle w:val="ab"/>
      <w:framePr w:wrap="auto" w:vAnchor="text" w:hAnchor="margin" w:xAlign="right" w:y="1"/>
      <w:rPr>
        <w:rStyle w:val="af6"/>
        <w:sz w:val="32"/>
      </w:rPr>
    </w:pPr>
    <w:r>
      <w:rPr>
        <w:rStyle w:val="af6"/>
        <w:sz w:val="24"/>
      </w:rPr>
      <w:fldChar w:fldCharType="begin"/>
    </w:r>
    <w:r>
      <w:rPr>
        <w:rStyle w:val="af6"/>
        <w:sz w:val="24"/>
      </w:rPr>
      <w:instrText xml:space="preserve">PAGE  </w:instrText>
    </w:r>
    <w:r>
      <w:rPr>
        <w:rStyle w:val="af6"/>
        <w:sz w:val="24"/>
      </w:rPr>
      <w:fldChar w:fldCharType="separate"/>
    </w:r>
    <w:r>
      <w:rPr>
        <w:rStyle w:val="af6"/>
        <w:sz w:val="24"/>
      </w:rPr>
      <w:t>2</w:t>
    </w:r>
    <w:r>
      <w:rPr>
        <w:rStyle w:val="af6"/>
        <w:sz w:val="24"/>
      </w:rPr>
      <w:fldChar w:fldCharType="end"/>
    </w:r>
  </w:p>
  <w:p w14:paraId="2A45947E" w14:textId="77777777" w:rsidR="00BB2E16" w:rsidRDefault="00BB2E16">
    <w:pPr>
      <w:pStyle w:val="ab"/>
      <w:ind w:right="36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969C" w14:textId="77777777" w:rsidR="00BB2E16" w:rsidRDefault="00000000">
    <w:pPr>
      <w:pStyle w:val="9"/>
      <w:spacing w:after="160"/>
      <w:ind w:left="0" w:firstLine="0"/>
    </w:pPr>
    <w:r>
      <w:rPr>
        <w:lang w:val="en-US"/>
      </w:rPr>
      <w:t xml:space="preserve">                                                                    </w:t>
    </w:r>
    <w:r>
      <w:rPr>
        <w:noProof/>
        <w:lang w:val="en-US"/>
      </w:rPr>
      <w:drawing>
        <wp:inline distT="0" distB="0" distL="0" distR="0" wp14:anchorId="2A23F607" wp14:editId="40A23B2B">
          <wp:extent cx="724075" cy="724075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4075" cy="72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377D" w14:textId="77777777" w:rsidR="00BB2E16" w:rsidRDefault="00000000">
    <w:pPr>
      <w:pStyle w:val="ab"/>
      <w:jc w:val="center"/>
      <w:rPr>
        <w:rFonts w:ascii="PT Astra Serif" w:eastAsia="PT Astra Serif" w:hAnsi="PT Astra Serif" w:cs="PT Astra Serif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PT Astra Serif" w:eastAsia="PT Astra Serif" w:hAnsi="PT Astra Serif" w:cs="PT Astra Serif"/>
      </w:rPr>
      <w:t>1</w:t>
    </w:r>
    <w:r>
      <w:rPr>
        <w:rFonts w:ascii="PT Astra Serif" w:eastAsia="PT Astra Serif" w:hAnsi="PT Astra Serif" w:cs="PT Astra Serif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08E3" w14:textId="77777777" w:rsidR="00BB2E16" w:rsidRDefault="00000000">
    <w:pPr>
      <w:pStyle w:val="ab"/>
      <w:jc w:val="center"/>
      <w:rPr>
        <w:rFonts w:ascii="PT Astra Serif" w:eastAsia="PT Astra Serif" w:hAnsi="PT Astra Serif" w:cs="PT Astra Serif"/>
      </w:rPr>
    </w:pPr>
    <w:r>
      <w:rPr>
        <w:rFonts w:ascii="PT Astra Serif" w:eastAsia="PT Astra Serif" w:hAnsi="PT Astra Serif" w:cs="PT Astra Serif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E20B" w14:textId="77777777" w:rsidR="00BB2E16" w:rsidRDefault="00BB2E16">
    <w:pPr>
      <w:pStyle w:val="ab"/>
      <w:framePr w:wrap="auto" w:vAnchor="text" w:hAnchor="margin" w:xAlign="right" w:y="1"/>
      <w:rPr>
        <w:rStyle w:val="af6"/>
        <w:sz w:val="28"/>
        <w:szCs w:val="18"/>
      </w:rPr>
    </w:pPr>
  </w:p>
  <w:p w14:paraId="75D2824E" w14:textId="77777777" w:rsidR="00BB2E16" w:rsidRDefault="00BB2E16">
    <w:pPr>
      <w:pStyle w:val="ab"/>
      <w:ind w:right="360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8950" w14:textId="77777777" w:rsidR="00BB2E16" w:rsidRDefault="00000000">
    <w:pPr>
      <w:pStyle w:val="ab"/>
      <w:jc w:val="center"/>
      <w:rPr>
        <w:rFonts w:ascii="PT Astra Serif" w:eastAsia="PT Astra Serif" w:hAnsi="PT Astra Serif" w:cs="PT Astra Serif"/>
      </w:rPr>
    </w:pPr>
    <w:r>
      <w:rPr>
        <w:rFonts w:ascii="PT Astra Serif" w:eastAsia="PT Astra Serif" w:hAnsi="PT Astra Serif" w:cs="PT Astra Serif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062E"/>
    <w:multiLevelType w:val="hybridMultilevel"/>
    <w:tmpl w:val="73E8EE4E"/>
    <w:lvl w:ilvl="0" w:tplc="E448575A">
      <w:start w:val="1"/>
      <w:numFmt w:val="decimal"/>
      <w:lvlText w:val="%1)"/>
      <w:lvlJc w:val="left"/>
      <w:pPr>
        <w:ind w:left="720" w:hanging="360"/>
      </w:pPr>
    </w:lvl>
    <w:lvl w:ilvl="1" w:tplc="8BBE8F6A">
      <w:start w:val="1"/>
      <w:numFmt w:val="lowerLetter"/>
      <w:lvlText w:val="%2."/>
      <w:lvlJc w:val="left"/>
      <w:pPr>
        <w:ind w:left="1440" w:hanging="360"/>
      </w:pPr>
    </w:lvl>
    <w:lvl w:ilvl="2" w:tplc="45B6CF46">
      <w:start w:val="1"/>
      <w:numFmt w:val="lowerRoman"/>
      <w:lvlText w:val="%3."/>
      <w:lvlJc w:val="right"/>
      <w:pPr>
        <w:ind w:left="2160" w:hanging="180"/>
      </w:pPr>
    </w:lvl>
    <w:lvl w:ilvl="3" w:tplc="51E8B68C">
      <w:start w:val="1"/>
      <w:numFmt w:val="decimal"/>
      <w:lvlText w:val="%4."/>
      <w:lvlJc w:val="left"/>
      <w:pPr>
        <w:ind w:left="2880" w:hanging="360"/>
      </w:pPr>
    </w:lvl>
    <w:lvl w:ilvl="4" w:tplc="9BDA9000">
      <w:start w:val="1"/>
      <w:numFmt w:val="lowerLetter"/>
      <w:lvlText w:val="%5."/>
      <w:lvlJc w:val="left"/>
      <w:pPr>
        <w:ind w:left="3600" w:hanging="360"/>
      </w:pPr>
    </w:lvl>
    <w:lvl w:ilvl="5" w:tplc="E33AE09A">
      <w:start w:val="1"/>
      <w:numFmt w:val="lowerRoman"/>
      <w:lvlText w:val="%6."/>
      <w:lvlJc w:val="right"/>
      <w:pPr>
        <w:ind w:left="4320" w:hanging="180"/>
      </w:pPr>
    </w:lvl>
    <w:lvl w:ilvl="6" w:tplc="22127FB4">
      <w:start w:val="1"/>
      <w:numFmt w:val="decimal"/>
      <w:lvlText w:val="%7."/>
      <w:lvlJc w:val="left"/>
      <w:pPr>
        <w:ind w:left="5040" w:hanging="360"/>
      </w:pPr>
    </w:lvl>
    <w:lvl w:ilvl="7" w:tplc="B42ECE46">
      <w:start w:val="1"/>
      <w:numFmt w:val="lowerLetter"/>
      <w:lvlText w:val="%8."/>
      <w:lvlJc w:val="left"/>
      <w:pPr>
        <w:ind w:left="5760" w:hanging="360"/>
      </w:pPr>
    </w:lvl>
    <w:lvl w:ilvl="8" w:tplc="04A6B0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B0D70"/>
    <w:multiLevelType w:val="hybridMultilevel"/>
    <w:tmpl w:val="5FB03FBC"/>
    <w:lvl w:ilvl="0" w:tplc="80CA68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A048B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4E9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9A06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8033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3003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5CB7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C6F5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6224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2027FED"/>
    <w:multiLevelType w:val="hybridMultilevel"/>
    <w:tmpl w:val="DC98378C"/>
    <w:lvl w:ilvl="0" w:tplc="4AFACA52">
      <w:start w:val="1"/>
      <w:numFmt w:val="decimal"/>
      <w:lvlText w:val="%1)"/>
      <w:lvlJc w:val="left"/>
      <w:pPr>
        <w:ind w:left="720" w:hanging="360"/>
      </w:pPr>
    </w:lvl>
    <w:lvl w:ilvl="1" w:tplc="2132F046">
      <w:start w:val="1"/>
      <w:numFmt w:val="lowerLetter"/>
      <w:lvlText w:val="%2."/>
      <w:lvlJc w:val="left"/>
      <w:pPr>
        <w:ind w:left="1440" w:hanging="360"/>
      </w:pPr>
    </w:lvl>
    <w:lvl w:ilvl="2" w:tplc="2CD2F242">
      <w:start w:val="1"/>
      <w:numFmt w:val="lowerRoman"/>
      <w:lvlText w:val="%3."/>
      <w:lvlJc w:val="right"/>
      <w:pPr>
        <w:ind w:left="2160" w:hanging="180"/>
      </w:pPr>
    </w:lvl>
    <w:lvl w:ilvl="3" w:tplc="854AECA2">
      <w:start w:val="1"/>
      <w:numFmt w:val="decimal"/>
      <w:lvlText w:val="%4."/>
      <w:lvlJc w:val="left"/>
      <w:pPr>
        <w:ind w:left="2880" w:hanging="360"/>
      </w:pPr>
    </w:lvl>
    <w:lvl w:ilvl="4" w:tplc="844A8024">
      <w:start w:val="1"/>
      <w:numFmt w:val="lowerLetter"/>
      <w:lvlText w:val="%5."/>
      <w:lvlJc w:val="left"/>
      <w:pPr>
        <w:ind w:left="3600" w:hanging="360"/>
      </w:pPr>
    </w:lvl>
    <w:lvl w:ilvl="5" w:tplc="44FA98A6">
      <w:start w:val="1"/>
      <w:numFmt w:val="lowerRoman"/>
      <w:lvlText w:val="%6."/>
      <w:lvlJc w:val="right"/>
      <w:pPr>
        <w:ind w:left="4320" w:hanging="180"/>
      </w:pPr>
    </w:lvl>
    <w:lvl w:ilvl="6" w:tplc="942859FE">
      <w:start w:val="1"/>
      <w:numFmt w:val="decimal"/>
      <w:lvlText w:val="%7."/>
      <w:lvlJc w:val="left"/>
      <w:pPr>
        <w:ind w:left="5040" w:hanging="360"/>
      </w:pPr>
    </w:lvl>
    <w:lvl w:ilvl="7" w:tplc="F0A23A34">
      <w:start w:val="1"/>
      <w:numFmt w:val="lowerLetter"/>
      <w:lvlText w:val="%8."/>
      <w:lvlJc w:val="left"/>
      <w:pPr>
        <w:ind w:left="5760" w:hanging="360"/>
      </w:pPr>
    </w:lvl>
    <w:lvl w:ilvl="8" w:tplc="4E544B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C5060"/>
    <w:multiLevelType w:val="hybridMultilevel"/>
    <w:tmpl w:val="890AE510"/>
    <w:lvl w:ilvl="0" w:tplc="335C9A9E">
      <w:start w:val="1"/>
      <w:numFmt w:val="decimal"/>
      <w:lvlText w:val="%1."/>
      <w:lvlJc w:val="left"/>
      <w:pPr>
        <w:ind w:left="720" w:hanging="360"/>
      </w:pPr>
      <w:rPr>
        <w:color w:val="26282F"/>
      </w:rPr>
    </w:lvl>
    <w:lvl w:ilvl="1" w:tplc="4D1CBA6E">
      <w:start w:val="1"/>
      <w:numFmt w:val="lowerLetter"/>
      <w:lvlText w:val="%2."/>
      <w:lvlJc w:val="left"/>
      <w:pPr>
        <w:ind w:left="1440" w:hanging="360"/>
      </w:pPr>
    </w:lvl>
    <w:lvl w:ilvl="2" w:tplc="7D22DF60">
      <w:start w:val="1"/>
      <w:numFmt w:val="lowerRoman"/>
      <w:lvlText w:val="%3."/>
      <w:lvlJc w:val="right"/>
      <w:pPr>
        <w:ind w:left="2160" w:hanging="180"/>
      </w:pPr>
    </w:lvl>
    <w:lvl w:ilvl="3" w:tplc="F7900918">
      <w:start w:val="1"/>
      <w:numFmt w:val="decimal"/>
      <w:lvlText w:val="%4."/>
      <w:lvlJc w:val="left"/>
      <w:pPr>
        <w:ind w:left="2880" w:hanging="360"/>
      </w:pPr>
    </w:lvl>
    <w:lvl w:ilvl="4" w:tplc="350C7A48">
      <w:start w:val="1"/>
      <w:numFmt w:val="lowerLetter"/>
      <w:lvlText w:val="%5."/>
      <w:lvlJc w:val="left"/>
      <w:pPr>
        <w:ind w:left="3600" w:hanging="360"/>
      </w:pPr>
    </w:lvl>
    <w:lvl w:ilvl="5" w:tplc="899C9034">
      <w:start w:val="1"/>
      <w:numFmt w:val="lowerRoman"/>
      <w:lvlText w:val="%6."/>
      <w:lvlJc w:val="right"/>
      <w:pPr>
        <w:ind w:left="4320" w:hanging="180"/>
      </w:pPr>
    </w:lvl>
    <w:lvl w:ilvl="6" w:tplc="C4905D08">
      <w:start w:val="1"/>
      <w:numFmt w:val="decimal"/>
      <w:lvlText w:val="%7."/>
      <w:lvlJc w:val="left"/>
      <w:pPr>
        <w:ind w:left="5040" w:hanging="360"/>
      </w:pPr>
    </w:lvl>
    <w:lvl w:ilvl="7" w:tplc="9878AF04">
      <w:start w:val="1"/>
      <w:numFmt w:val="lowerLetter"/>
      <w:lvlText w:val="%8."/>
      <w:lvlJc w:val="left"/>
      <w:pPr>
        <w:ind w:left="5760" w:hanging="360"/>
      </w:pPr>
    </w:lvl>
    <w:lvl w:ilvl="8" w:tplc="A5AAFE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34F0E"/>
    <w:multiLevelType w:val="hybridMultilevel"/>
    <w:tmpl w:val="0AD852B0"/>
    <w:lvl w:ilvl="0" w:tplc="7A045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8EEC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B0D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7293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20D9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2662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EE37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E862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D08B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B1A00EC"/>
    <w:multiLevelType w:val="hybridMultilevel"/>
    <w:tmpl w:val="F4F049BE"/>
    <w:lvl w:ilvl="0" w:tplc="5A6C3FA8">
      <w:start w:val="1"/>
      <w:numFmt w:val="decimal"/>
      <w:lvlText w:val="%1."/>
      <w:lvlJc w:val="left"/>
      <w:pPr>
        <w:ind w:left="720" w:hanging="360"/>
      </w:pPr>
      <w:rPr>
        <w:color w:val="26282F"/>
      </w:rPr>
    </w:lvl>
    <w:lvl w:ilvl="1" w:tplc="896439A2">
      <w:start w:val="1"/>
      <w:numFmt w:val="lowerLetter"/>
      <w:lvlText w:val="%2."/>
      <w:lvlJc w:val="left"/>
      <w:pPr>
        <w:ind w:left="1440" w:hanging="360"/>
      </w:pPr>
    </w:lvl>
    <w:lvl w:ilvl="2" w:tplc="6DC8F288">
      <w:start w:val="1"/>
      <w:numFmt w:val="lowerRoman"/>
      <w:lvlText w:val="%3."/>
      <w:lvlJc w:val="right"/>
      <w:pPr>
        <w:ind w:left="2160" w:hanging="180"/>
      </w:pPr>
    </w:lvl>
    <w:lvl w:ilvl="3" w:tplc="F2ECE654">
      <w:start w:val="1"/>
      <w:numFmt w:val="decimal"/>
      <w:lvlText w:val="%4."/>
      <w:lvlJc w:val="left"/>
      <w:pPr>
        <w:ind w:left="2880" w:hanging="360"/>
      </w:pPr>
    </w:lvl>
    <w:lvl w:ilvl="4" w:tplc="B9A0B4E4">
      <w:start w:val="1"/>
      <w:numFmt w:val="lowerLetter"/>
      <w:lvlText w:val="%5."/>
      <w:lvlJc w:val="left"/>
      <w:pPr>
        <w:ind w:left="3600" w:hanging="360"/>
      </w:pPr>
    </w:lvl>
    <w:lvl w:ilvl="5" w:tplc="24367486">
      <w:start w:val="1"/>
      <w:numFmt w:val="lowerRoman"/>
      <w:lvlText w:val="%6."/>
      <w:lvlJc w:val="right"/>
      <w:pPr>
        <w:ind w:left="4320" w:hanging="180"/>
      </w:pPr>
    </w:lvl>
    <w:lvl w:ilvl="6" w:tplc="D47E83C0">
      <w:start w:val="1"/>
      <w:numFmt w:val="decimal"/>
      <w:lvlText w:val="%7."/>
      <w:lvlJc w:val="left"/>
      <w:pPr>
        <w:ind w:left="5040" w:hanging="360"/>
      </w:pPr>
    </w:lvl>
    <w:lvl w:ilvl="7" w:tplc="C61A4CC4">
      <w:start w:val="1"/>
      <w:numFmt w:val="lowerLetter"/>
      <w:lvlText w:val="%8."/>
      <w:lvlJc w:val="left"/>
      <w:pPr>
        <w:ind w:left="5760" w:hanging="360"/>
      </w:pPr>
    </w:lvl>
    <w:lvl w:ilvl="8" w:tplc="538EC1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033E9"/>
    <w:multiLevelType w:val="hybridMultilevel"/>
    <w:tmpl w:val="52FC21A0"/>
    <w:lvl w:ilvl="0" w:tplc="509E1590">
      <w:start w:val="1"/>
      <w:numFmt w:val="decimal"/>
      <w:lvlText w:val="%1)"/>
      <w:lvlJc w:val="left"/>
      <w:pPr>
        <w:ind w:left="720" w:hanging="360"/>
      </w:pPr>
    </w:lvl>
    <w:lvl w:ilvl="1" w:tplc="ABAEC490">
      <w:start w:val="1"/>
      <w:numFmt w:val="lowerLetter"/>
      <w:lvlText w:val="%2."/>
      <w:lvlJc w:val="left"/>
      <w:pPr>
        <w:ind w:left="1440" w:hanging="360"/>
      </w:pPr>
    </w:lvl>
    <w:lvl w:ilvl="2" w:tplc="4B24FD66">
      <w:start w:val="1"/>
      <w:numFmt w:val="lowerRoman"/>
      <w:lvlText w:val="%3."/>
      <w:lvlJc w:val="right"/>
      <w:pPr>
        <w:ind w:left="2160" w:hanging="180"/>
      </w:pPr>
    </w:lvl>
    <w:lvl w:ilvl="3" w:tplc="BA48D3BA">
      <w:start w:val="1"/>
      <w:numFmt w:val="decimal"/>
      <w:lvlText w:val="%4."/>
      <w:lvlJc w:val="left"/>
      <w:pPr>
        <w:ind w:left="2880" w:hanging="360"/>
      </w:pPr>
    </w:lvl>
    <w:lvl w:ilvl="4" w:tplc="2E0609AE">
      <w:start w:val="1"/>
      <w:numFmt w:val="lowerLetter"/>
      <w:lvlText w:val="%5."/>
      <w:lvlJc w:val="left"/>
      <w:pPr>
        <w:ind w:left="3600" w:hanging="360"/>
      </w:pPr>
    </w:lvl>
    <w:lvl w:ilvl="5" w:tplc="DCFC36FC">
      <w:start w:val="1"/>
      <w:numFmt w:val="lowerRoman"/>
      <w:lvlText w:val="%6."/>
      <w:lvlJc w:val="right"/>
      <w:pPr>
        <w:ind w:left="4320" w:hanging="180"/>
      </w:pPr>
    </w:lvl>
    <w:lvl w:ilvl="6" w:tplc="DB8E92CE">
      <w:start w:val="1"/>
      <w:numFmt w:val="decimal"/>
      <w:lvlText w:val="%7."/>
      <w:lvlJc w:val="left"/>
      <w:pPr>
        <w:ind w:left="5040" w:hanging="360"/>
      </w:pPr>
    </w:lvl>
    <w:lvl w:ilvl="7" w:tplc="580C5D94">
      <w:start w:val="1"/>
      <w:numFmt w:val="lowerLetter"/>
      <w:lvlText w:val="%8."/>
      <w:lvlJc w:val="left"/>
      <w:pPr>
        <w:ind w:left="5760" w:hanging="360"/>
      </w:pPr>
    </w:lvl>
    <w:lvl w:ilvl="8" w:tplc="94FE65E2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86835">
    <w:abstractNumId w:val="1"/>
  </w:num>
  <w:num w:numId="2" w16cid:durableId="1052459523">
    <w:abstractNumId w:val="4"/>
  </w:num>
  <w:num w:numId="3" w16cid:durableId="1883441242">
    <w:abstractNumId w:val="3"/>
  </w:num>
  <w:num w:numId="4" w16cid:durableId="424881505">
    <w:abstractNumId w:val="0"/>
  </w:num>
  <w:num w:numId="5" w16cid:durableId="777718744">
    <w:abstractNumId w:val="2"/>
  </w:num>
  <w:num w:numId="6" w16cid:durableId="1605335813">
    <w:abstractNumId w:val="6"/>
  </w:num>
  <w:num w:numId="7" w16cid:durableId="736590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16"/>
    <w:rsid w:val="0054390D"/>
    <w:rsid w:val="00BB2E16"/>
    <w:rsid w:val="00C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B744"/>
  <w15:docId w15:val="{BB4F56CE-D1E3-4A5C-9E13-382E7AA1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styleId="af6">
    <w:name w:val="page number"/>
    <w:basedOn w:val="a0"/>
  </w:style>
  <w:style w:type="paragraph" w:styleId="af7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8">
    <w:name w:val="Body Text"/>
    <w:basedOn w:val="a"/>
    <w:pPr>
      <w:spacing w:line="240" w:lineRule="exact"/>
      <w:jc w:val="both"/>
    </w:pPr>
    <w:rPr>
      <w:sz w:val="28"/>
    </w:rPr>
  </w:style>
  <w:style w:type="paragraph" w:styleId="25">
    <w:name w:val="Body Text 2"/>
    <w:basedOn w:val="a"/>
    <w:pPr>
      <w:spacing w:line="240" w:lineRule="exact"/>
    </w:pPr>
    <w:rPr>
      <w:sz w:val="28"/>
      <w:lang w:val="en-US"/>
    </w:rPr>
  </w:style>
  <w:style w:type="paragraph" w:styleId="af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afa">
    <w:name w:val="Стиль"/>
    <w:pPr>
      <w:widowControl w:val="0"/>
    </w:pPr>
    <w:rPr>
      <w:rFonts w:ascii="Arial" w:hAnsi="Arial"/>
      <w:sz w:val="24"/>
      <w:szCs w:val="24"/>
      <w:lang w:eastAsia="ru-RU" w:bidi="ar-SA"/>
    </w:rPr>
  </w:style>
  <w:style w:type="paragraph" w:styleId="afb">
    <w:name w:val="Balloon Text"/>
    <w:basedOn w:val="a"/>
    <w:link w:val="afc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</w:style>
  <w:style w:type="character" w:customStyle="1" w:styleId="90">
    <w:name w:val="Заголовок 9 Знак"/>
    <w:link w:val="9"/>
    <w:rPr>
      <w:sz w:val="24"/>
    </w:rPr>
  </w:style>
  <w:style w:type="character" w:styleId="afd">
    <w:name w:val="Unresolved Mention"/>
    <w:semiHidden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4370</Words>
  <Characters>24911</Characters>
  <Application>Microsoft Office Word</Application>
  <DocSecurity>0</DocSecurity>
  <Lines>207</Lines>
  <Paragraphs>58</Paragraphs>
  <ScaleCrop>false</ScaleCrop>
  <Company/>
  <LinksUpToDate>false</LinksUpToDate>
  <CharactersWithSpaces>29223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2023-03-31T08:14:00Z</dcterms:created>
  <dcterms:modified xsi:type="dcterms:W3CDTF">2023-03-31T08:14:00Z</dcterms:modified>
</cp:coreProperties>
</file>