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4 июня 2020 г. N 16-а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ТИПОВОЙ ФОРМЫ ДОГОВОРА О ПРОФЕССИОНАЛЬНОЙ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ПЕРЕПОДГОТОВКЕ ГОСУДАРСТВЕННЫХ ГРАЖДАНСКИХ, МУНИЦИПАЛЬНЫХ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СЛУЖАЩИХ И ИНЫХ ЛИЦ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 </w:t>
      </w:r>
      <w:hyperlink r:id="rId11" w:tooltip="Постановление Правительства Алтайского края от 26.07.2019 N 286 (ред. от 09.08.2024) &quot;О государственном заказе на мероприятия по профессиональному развитию государственных гражданских, муниципальных служащих и иных лиц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постановлением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Правительства Алтайского края от 26.07.2019 N 286 "О государственном заказе на мероприятия по профессиональному развитию государственных гражданских, муниципальных служащих и иных лиц"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Утвердить прилагаемую типовую </w:t>
      </w:r>
      <w:hyperlink w:tooltip="                          ТИПОВАЯ ФОРМА ДОГОВОРА" w:anchor="P33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форму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договора о профессиональной переподготовке государственных гражданских, муниципальных служащих и иных лиц по направлению подготовки (по специальности).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4 июня 2020 г. N 16-а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</w:rPr>
      </w:r>
      <w:bookmarkStart w:id="33" w:name="P33"/>
      <w:r>
        <w:rPr>
          <w:color w:val="000000" w:themeColor="text1"/>
        </w:rPr>
      </w:r>
      <w:bookmarkEnd w:id="33"/>
      <w:r>
        <w:rPr>
          <w:color w:val="000000" w:themeColor="text1"/>
          <w:sz w:val="20"/>
        </w:rPr>
        <w:t xml:space="preserve">                          ТИПОВАЯ ФОРМА ДОГОВОРА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о профессиональной переподготовке государственных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гражданских, муниципальных служащих и иных лиц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по направлению подготовки (по специальности)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"___________________________"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в 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(наименование образовательной организации)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г. Барнаул                                         "___" _________ _____ г.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                       (дата заключения)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Администрация  Губернатора и Правительства Алтайского края, именуемая в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дальнейшем "Администрация", в лице _______________________________________,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         (Ф.И.О. должностного лица)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________________________________________________, действующего на основании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(должность)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__________________________________________________________________, с одной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(реквизиты документа)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стороны,  управление  делами  Губернатора  и Правительства Алтайского края,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именуемое    в    дальнейшем    "Государственный   заказчик",    в     лице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(Ф.И.О. должностного лица)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________________________________________________, действующего на основании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(должность)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</w:rPr>
      </w:r>
      <w:hyperlink r:id="rId12" w:tooltip="Указ Губернатора Алтайского края от 15.12.2016 N 161 (ред. от 09.01.2025) &quot;Об утверждении Положения об управлении делами Губернатора и Правительства Алтайского края&quot; {КонсультантПлюс}" w:history="1">
        <w:r>
          <w:rPr>
            <w:color w:val="000000" w:themeColor="text1"/>
            <w:sz w:val="20"/>
          </w:rPr>
          <w:t xml:space="preserve">Положения</w:t>
        </w:r>
      </w:hyperlink>
      <w:r>
        <w:rPr>
          <w:color w:val="000000" w:themeColor="text1"/>
          <w:sz w:val="20"/>
        </w:rPr>
        <w:t xml:space="preserve"> об управлении делами Губернатора и Правительства Алтайского края,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утвержденного   указом   Губернатора   Алтайского края от 15.12.2016 N 161,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 другой стороны, ________________________________________________________,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(государственный орган Алтайского края или орган местного самоуправления)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именуемое в дальнейшем "Направляющая сторона", в лице ____________________,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                 (Ф.И.О. должностного лица)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_____________________________________________________________, действующего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(должность)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на основании _____________________________________________________________,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 третьей стороны, и _________________________________________, именуемый в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(Ф.И.О. слушателя)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дальнейшем   "Слушатель",   с   четвертой   стороны,  заключили  договор  о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нижеследующем: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1. Предмет договора.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1.1.  Стороны принимают на себя обязательства реализовать в течение 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лет  обучение  слушателя  по  дополнительной   профессиональной   программе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в __________________________________________________________ по направлению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(наименование образовательной организации)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"___________________________________________" (далее   -  "профессиональная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переподготовка")  для  удовлетворения  потребности  органов  исполнительной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власти  Алтайского края (органов местного самоуправления Алтайского края) в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специалистах данной специальности и интересов Слушателя.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2. Администрация в соответствии с предметом договора обязуется: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2.1. Координировать взаимодействие ___________________________________,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 (наименование образовательной организации)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Направляющей  стороны  и  Слушателя  в  вопросах выполнения учебного плана,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организации   учебного   процесса   и  прохождения  всех  видов  практик  и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стажировок, выбора тем для курсовых и выпускной квалификационной работ.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2.2. Осуществлять   мониторинг  обучения  слушателя  по образовательной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программе  профессиональной переподготовки в рамках государственного заказа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на  мероприятия по профессиональному развитию государственных гражданских и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муниципальных служащих Алтайского края.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3. Государственный  заказчик  в   соответствии  с  предметом   договора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обязуется: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3.1. Своевременно  финансировать обучение Слушателя  по образовательной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программе профессиональной переподготовки в рамках государственного заказа.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3.2. В  случаях  возникновения  оснований, предусмотренных  </w:t>
      </w:r>
      <w:hyperlink r:id="rId13" w:tooltip="Постановление Правительства Алтайского края от 26.07.2019 N 286 (ред. от 09.08.2024) &quot;О государственном заказе на мероприятия по профессиональному развитию государственных гражданских, муниципальных служащих и иных лиц&quot; {КонсультантПлюс}" w:history="1">
        <w:r>
          <w:rPr>
            <w:color w:val="000000" w:themeColor="text1"/>
            <w:sz w:val="20"/>
          </w:rPr>
          <w:t xml:space="preserve">пунктом 4.7</w:t>
        </w:r>
      </w:hyperlink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Положения  о  государственном  заказе  на  мероприятия по профессиональному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развитию  государственных  гражданских,  муниципальных служащих и иных лиц,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утвержденного  постановлением  Правительства  Алтайского края от 26.07.2019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N  286,  прекратить  финансировать  обучение  Слушателя  по образовательной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программе профессиональной переподготовки.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4. Направляющая сторона в соответствии с предметом договора обязуется: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4.1. Оказывать  содействие  Слушателю  в  организации сбора материалов,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необходимых    для    написания    курсовых,    контрольных   и   выпускной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квалификационной работ.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4.2. Выплачивать    Слушателю   командировочные   и    иные    выплаты,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предоставлять   гарантии,  предусмотренные  нормативными  правовыми  актами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Российской Федерации и Алтайского края, муниципальными правовыми актами.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4.3. Осуществлять  контроль  за  успеваемостью  Слушателя   в  процессе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обучения.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4.4. Обеспечить  направление слушателя в  образовательную организацию в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случае  поступления  по установленной форме </w:t>
      </w:r>
      <w:hyperlink r:id="rId14" w:tooltip="Приказ Минобрнауки России от 19.12.2013 N 1368 (ред. от 26.05.2015) &quot;Об утверждении формы справки-вызова, дающей право на предоставление гарантий и компенсаций работникам, совмещающим работу с получением образования&quot; (Зарегистрировано в Минюсте России 07.02.2014 N 31251) {КонсультантПлюс}" w:history="1">
        <w:r>
          <w:rPr>
            <w:color w:val="000000" w:themeColor="text1"/>
            <w:sz w:val="20"/>
          </w:rPr>
          <w:t xml:space="preserve">справки-вызова</w:t>
        </w:r>
      </w:hyperlink>
      <w:r>
        <w:rPr>
          <w:color w:val="000000" w:themeColor="text1"/>
          <w:sz w:val="20"/>
        </w:rPr>
        <w:t xml:space="preserve">, дающей право на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предоставление  гарантий  и  компенсаций  работникам,  совмещающим работу с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получением    образования    (утверждена    приказом   Минобрнауки   России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от 19.12.2013 N 1368).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4.5. Возместить Государственному заказчику расходы, связанные с оплатой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образовательных   услуг   по   профессиональной  переподготовке,  в  случае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возникновения    оснований,    предусмотренных    </w:t>
      </w:r>
      <w:hyperlink r:id="rId15" w:tooltip="Постановление Правительства Алтайского края от 26.07.2019 N 286 (ред. от 09.08.2024) &quot;О государственном заказе на мероприятия по профессиональному развитию государственных гражданских, муниципальных служащих и иных лиц&quot; {КонсультантПлюс}" w:history="1">
        <w:r>
          <w:rPr>
            <w:color w:val="000000" w:themeColor="text1"/>
            <w:sz w:val="20"/>
          </w:rPr>
          <w:t xml:space="preserve">подпунктом "а" пункта 4.9</w:t>
        </w:r>
      </w:hyperlink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Положения  о  государственном  заказе  на  мероприятия по профессиональному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развитию  государственных  гражданских,  муниципальных служащих и иных лиц,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утвержденного  постановлением  Правительства  Алтайского края от 26.07.2019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N 286.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5. Слушатель в соответствии с предметом договора обязуется: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5.1. Соблюдать учебную дисциплину в образовательной организации.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5.2. Освоить образовательную программу профессиональной переподготовки.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5.3. Возместить Государственному заказчику расходы, связанные с оплатой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образовательных   услуг   по   профессиональной  переподготовке,  в  случае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возникновения    оснований,    предусмотренных    </w:t>
      </w:r>
      <w:hyperlink r:id="rId16" w:tooltip="Постановление Правительства Алтайского края от 26.07.2019 N 286 (ред. от 09.08.2024) &quot;О государственном заказе на мероприятия по профессиональному развитию государственных гражданских, муниципальных служащих и иных лиц&quot; {КонсультантПлюс}" w:history="1">
        <w:r>
          <w:rPr>
            <w:color w:val="000000" w:themeColor="text1"/>
            <w:sz w:val="20"/>
          </w:rPr>
          <w:t xml:space="preserve">подпунктом "б" пункта 4.9</w:t>
        </w:r>
      </w:hyperlink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Положения  о  государственном  заказе  на  мероприятия по профессиональному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развитию  государственных  гражданских,  муниципальных служащих и иных лиц,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утвержденного  постановлением  Правительства  Алтайского края от 26.07.2019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N 286.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6. Заключительные положения.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6.1.  Настоящий договор составлен в четырех экземплярах, имеющих равную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юридическую  силу,  один  из  которых  хранится в Администрации, второй - у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Государственного  заказчика, третий - у Направляющей стороны, четвертый - у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Слушателя.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6.2. Договор вступает в силу с момента его подписания.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6.3.  Стороны  несут  обязательства  в  соответствии  с государственным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контрактом  N  _____  от  "___"  __________  20____,  из  расчета стоимости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обучения одного слушателя ________________ (сумма прописью) рублей.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6.4.  Споры по настоящему договору рассматриваются путем согласительных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процедур, при недостижении согласия - в судебном порядке.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Подписи сторон: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Администрация                               Государственный заказчик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Направляющая сторона                        Слушатель</w:t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spacing w:after="100" w:before="100"/>
        <w:rPr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1274" w:default="1">
    <w:name w:val="Default Paragraph Font"/>
    <w:uiPriority w:val="1"/>
    <w:semiHidden/>
    <w:unhideWhenUsed/>
  </w:style>
  <w:style w:type="numbering" w:styleId="1275" w:default="1">
    <w:name w:val="No List"/>
    <w:uiPriority w:val="99"/>
    <w:semiHidden/>
    <w:unhideWhenUsed/>
  </w:style>
  <w:style w:type="table" w:styleId="12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16&amp;n=125487&amp;date=20.05.2025" TargetMode="External"/><Relationship Id="rId12" Type="http://schemas.openxmlformats.org/officeDocument/2006/relationships/hyperlink" Target="https://login.consultant.ru/link/?req=doc&amp;base=RLAW016&amp;n=129444&amp;date=20.05.2025&amp;dst=100016&amp;field=134" TargetMode="External"/><Relationship Id="rId13" Type="http://schemas.openxmlformats.org/officeDocument/2006/relationships/hyperlink" Target="https://login.consultant.ru/link/?req=doc&amp;base=RLAW016&amp;n=125487&amp;date=20.05.2025&amp;dst=100091&amp;field=134" TargetMode="External"/><Relationship Id="rId14" Type="http://schemas.openxmlformats.org/officeDocument/2006/relationships/hyperlink" Target="https://login.consultant.ru/link/?req=doc&amp;base=LAW&amp;n=181555&amp;date=20.05.2025&amp;dst=100014&amp;field=134" TargetMode="External"/><Relationship Id="rId15" Type="http://schemas.openxmlformats.org/officeDocument/2006/relationships/hyperlink" Target="https://login.consultant.ru/link/?req=doc&amp;base=RLAW016&amp;n=125487&amp;date=20.05.2025&amp;dst=100101&amp;field=134" TargetMode="External"/><Relationship Id="rId16" Type="http://schemas.openxmlformats.org/officeDocument/2006/relationships/hyperlink" Target="https://login.consultant.ru/link/?req=doc&amp;base=RLAW016&amp;n=125487&amp;date=20.05.2025&amp;dst=100102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04.06.2020 N 16-а
"Об утверждении типовой формы договора о профессиональной переподготовке государственных гражданских, муниципальных служащих и иных лиц"</dc:title>
  <cp:revision>1</cp:revision>
  <dcterms:created xsi:type="dcterms:W3CDTF">2025-05-20T04:27:17Z</dcterms:created>
  <dcterms:modified xsi:type="dcterms:W3CDTF">2025-05-20T05:23:26Z</dcterms:modified>
</cp:coreProperties>
</file>